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505" w:rsidRPr="00791F81" w:rsidRDefault="00E02A68" w:rsidP="00E02A68">
      <w:pPr>
        <w:tabs>
          <w:tab w:val="left" w:pos="1185"/>
        </w:tabs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ЛАБОРАТОРНАЯ РАБОТА</w:t>
      </w:r>
      <w:r w:rsidR="00E0658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№6</w:t>
      </w:r>
    </w:p>
    <w:p w:rsidR="00CF5505" w:rsidRPr="00791F81" w:rsidRDefault="00E02A68" w:rsidP="00E02A68">
      <w:pPr>
        <w:tabs>
          <w:tab w:val="left" w:pos="1185"/>
        </w:tabs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Т</w:t>
      </w:r>
      <w:r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ема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: о</w:t>
      </w:r>
      <w:r w:rsidR="00CF5505"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пределение длины световой волны при помощи дифракционной решетки</w:t>
      </w:r>
    </w:p>
    <w:p w:rsidR="00CF5505" w:rsidRPr="00791F81" w:rsidRDefault="00E02A68" w:rsidP="00E02A68">
      <w:pPr>
        <w:tabs>
          <w:tab w:val="left" w:pos="1185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Ц</w:t>
      </w:r>
      <w:r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ель работы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="00CF5505" w:rsidRPr="00791F81">
        <w:rPr>
          <w:rFonts w:ascii="Times New Roman" w:hAnsi="Times New Roman" w:cs="Times New Roman"/>
          <w:color w:val="auto"/>
          <w:sz w:val="28"/>
          <w:szCs w:val="28"/>
        </w:rPr>
        <w:t>опытным путем вычислить длину световой волны.</w:t>
      </w:r>
    </w:p>
    <w:p w:rsidR="00CF5505" w:rsidRPr="00791F81" w:rsidRDefault="00E02A68" w:rsidP="00E02A6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r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борудование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CF5505"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дифракционная решетка, прибор для определения длины световой вол</w:t>
      </w:r>
      <w:r w:rsidR="00CC40C6">
        <w:rPr>
          <w:rFonts w:ascii="Times New Roman" w:hAnsi="Times New Roman" w:cs="Times New Roman"/>
          <w:color w:val="auto"/>
          <w:sz w:val="28"/>
          <w:szCs w:val="28"/>
        </w:rPr>
        <w:t>ны, источник света</w:t>
      </w:r>
      <w:r w:rsidR="00CF5505"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CF5505" w:rsidRPr="00791F81" w:rsidRDefault="00CF5505" w:rsidP="00E02A68">
      <w:pPr>
        <w:shd w:val="clear" w:color="auto" w:fill="FFFFFF"/>
        <w:ind w:firstLine="709"/>
        <w:jc w:val="both"/>
        <w:rPr>
          <w:rStyle w:val="a3"/>
          <w:rFonts w:eastAsia="Courier New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Т</w:t>
      </w:r>
      <w:r w:rsidR="00E02A68" w:rsidRPr="00791F81">
        <w:rPr>
          <w:rFonts w:ascii="Times New Roman" w:hAnsi="Times New Roman" w:cs="Times New Roman"/>
          <w:b/>
          <w:bCs/>
          <w:color w:val="auto"/>
          <w:sz w:val="28"/>
          <w:szCs w:val="28"/>
        </w:rPr>
        <w:t>еоретическая часть:</w:t>
      </w:r>
    </w:p>
    <w:p w:rsidR="00CF5505" w:rsidRPr="00791F81" w:rsidRDefault="00CF5505" w:rsidP="00E02A68">
      <w:pPr>
        <w:pStyle w:val="3"/>
        <w:shd w:val="clear" w:color="auto" w:fill="auto"/>
        <w:spacing w:after="60" w:line="240" w:lineRule="auto"/>
        <w:ind w:right="20" w:firstLine="709"/>
        <w:rPr>
          <w:sz w:val="28"/>
          <w:szCs w:val="28"/>
        </w:rPr>
      </w:pPr>
      <w:r w:rsidRPr="00791F81">
        <w:rPr>
          <w:rStyle w:val="a3"/>
          <w:color w:val="auto"/>
          <w:sz w:val="28"/>
          <w:szCs w:val="28"/>
        </w:rPr>
        <w:t>Дифракция света</w:t>
      </w:r>
      <w:r w:rsidRPr="00791F81">
        <w:rPr>
          <w:rStyle w:val="a3"/>
          <w:rFonts w:eastAsia="Tahoma"/>
          <w:color w:val="auto"/>
          <w:sz w:val="28"/>
          <w:szCs w:val="28"/>
        </w:rPr>
        <w:t xml:space="preserve"> – </w:t>
      </w:r>
      <w:r w:rsidRPr="00791F81">
        <w:rPr>
          <w:sz w:val="28"/>
          <w:szCs w:val="28"/>
        </w:rPr>
        <w:t>явление, состоящее в отклонении от законов геомет</w:t>
      </w:r>
      <w:r w:rsidRPr="00791F81">
        <w:rPr>
          <w:sz w:val="28"/>
          <w:szCs w:val="28"/>
        </w:rPr>
        <w:softHyphen/>
        <w:t>рической оптики и возникающее при прохождении световых волн вблизи непрозрачных препятствий, соизмеримых с длиной световых волн. Раз</w:t>
      </w:r>
      <w:r w:rsidRPr="00791F81">
        <w:rPr>
          <w:sz w:val="28"/>
          <w:szCs w:val="28"/>
        </w:rPr>
        <w:softHyphen/>
        <w:t>личают два вида дифракции:</w:t>
      </w:r>
    </w:p>
    <w:p w:rsidR="00CF5505" w:rsidRPr="00791F81" w:rsidRDefault="00CF5505" w:rsidP="00CF5505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after="60" w:line="307" w:lineRule="exact"/>
        <w:ind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При </w:t>
      </w:r>
      <w:r w:rsidRPr="00791F81">
        <w:rPr>
          <w:rStyle w:val="a3"/>
          <w:color w:val="auto"/>
          <w:sz w:val="28"/>
          <w:szCs w:val="28"/>
        </w:rPr>
        <w:t xml:space="preserve">дифракции Френеля </w:t>
      </w:r>
      <w:r w:rsidRPr="00791F81">
        <w:rPr>
          <w:sz w:val="28"/>
          <w:szCs w:val="28"/>
        </w:rPr>
        <w:t>дифракционная картина образована расхо</w:t>
      </w:r>
      <w:r w:rsidRPr="00791F81">
        <w:rPr>
          <w:sz w:val="28"/>
          <w:szCs w:val="28"/>
        </w:rPr>
        <w:softHyphen/>
        <w:t>дящимся пучком лучей, имеющих сферический волновой фронт.</w:t>
      </w:r>
    </w:p>
    <w:p w:rsidR="00CF5505" w:rsidRPr="00791F81" w:rsidRDefault="00CF5505" w:rsidP="00CF5505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after="138" w:line="307" w:lineRule="exact"/>
        <w:ind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При </w:t>
      </w:r>
      <w:r w:rsidRPr="00791F81">
        <w:rPr>
          <w:rStyle w:val="a3"/>
          <w:color w:val="auto"/>
          <w:sz w:val="28"/>
          <w:szCs w:val="28"/>
        </w:rPr>
        <w:t xml:space="preserve">дифракции Фраунгофера </w:t>
      </w:r>
      <w:r w:rsidRPr="00791F81">
        <w:rPr>
          <w:sz w:val="28"/>
          <w:szCs w:val="28"/>
        </w:rPr>
        <w:t>дифракционная картина образована системами параллельных лучей, имеющих плоский волновой фронт. В этом случае дифракционная картина в виде темных и светлых полос наблюдается только с помощью линзы, собирающей лучи в фокальной плоскости.</w:t>
      </w:r>
    </w:p>
    <w:p w:rsidR="00CF5505" w:rsidRPr="00791F81" w:rsidRDefault="00CF5505" w:rsidP="00CF5505">
      <w:pPr>
        <w:pStyle w:val="3"/>
        <w:shd w:val="clear" w:color="auto" w:fill="auto"/>
        <w:spacing w:after="42" w:line="210" w:lineRule="exact"/>
        <w:ind w:left="23" w:firstLine="709"/>
        <w:rPr>
          <w:sz w:val="28"/>
          <w:szCs w:val="28"/>
        </w:rPr>
      </w:pPr>
      <w:r w:rsidRPr="00791F81">
        <w:rPr>
          <w:sz w:val="28"/>
          <w:szCs w:val="28"/>
        </w:rPr>
        <w:t>Рассмотрим дифракцию Фраунгофера на дифракционной решетке.</w:t>
      </w:r>
    </w:p>
    <w:p w:rsidR="00CF5505" w:rsidRPr="00791F81" w:rsidRDefault="00CF5505" w:rsidP="00CF5505">
      <w:pPr>
        <w:pStyle w:val="3"/>
        <w:shd w:val="clear" w:color="auto" w:fill="auto"/>
        <w:spacing w:after="0"/>
        <w:ind w:left="23" w:right="20" w:firstLine="709"/>
        <w:rPr>
          <w:sz w:val="28"/>
          <w:szCs w:val="28"/>
        </w:rPr>
      </w:pPr>
      <w:r w:rsidRPr="00791F81">
        <w:rPr>
          <w:rStyle w:val="a3"/>
          <w:color w:val="auto"/>
          <w:sz w:val="28"/>
          <w:szCs w:val="28"/>
        </w:rPr>
        <w:t xml:space="preserve">Дифракционная решетка </w:t>
      </w:r>
      <w:r w:rsidRPr="00791F81">
        <w:rPr>
          <w:sz w:val="28"/>
          <w:szCs w:val="28"/>
        </w:rPr>
        <w:t>представляет собой плоскую прозрачную пла</w:t>
      </w:r>
      <w:r w:rsidRPr="00791F81">
        <w:rPr>
          <w:sz w:val="28"/>
          <w:szCs w:val="28"/>
        </w:rPr>
        <w:softHyphen/>
        <w:t>стину, на которой нанесены чередующиеся прозрачные и непрозрачные полосы.</w:t>
      </w:r>
    </w:p>
    <w:p w:rsidR="00CF5505" w:rsidRPr="00791F81" w:rsidRDefault="00CF5505" w:rsidP="00CF5505">
      <w:pPr>
        <w:pStyle w:val="3"/>
        <w:shd w:val="clear" w:color="auto" w:fill="auto"/>
        <w:spacing w:after="138" w:line="307" w:lineRule="exact"/>
        <w:ind w:left="20" w:right="4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Сумму ширины прозрачной и непрозрачной полос называют </w:t>
      </w:r>
      <w:r w:rsidRPr="00791F81">
        <w:rPr>
          <w:rStyle w:val="a3"/>
          <w:color w:val="auto"/>
          <w:sz w:val="28"/>
          <w:szCs w:val="28"/>
        </w:rPr>
        <w:t>постоянной</w:t>
      </w:r>
      <w:r w:rsidRPr="00791F81">
        <w:rPr>
          <w:rStyle w:val="a3"/>
          <w:rFonts w:eastAsia="Courier New"/>
          <w:color w:val="auto"/>
          <w:sz w:val="28"/>
          <w:szCs w:val="28"/>
        </w:rPr>
        <w:t xml:space="preserve"> </w:t>
      </w:r>
      <w:r w:rsidRPr="00791F81">
        <w:rPr>
          <w:rStyle w:val="a3"/>
          <w:color w:val="auto"/>
          <w:sz w:val="28"/>
          <w:szCs w:val="28"/>
        </w:rPr>
        <w:t xml:space="preserve">решетки </w:t>
      </w:r>
      <w:r w:rsidRPr="00791F81">
        <w:rPr>
          <w:rStyle w:val="0pt"/>
          <w:color w:val="auto"/>
          <w:sz w:val="28"/>
          <w:szCs w:val="28"/>
          <w:lang w:val="en-US"/>
        </w:rPr>
        <w:t>d</w:t>
      </w:r>
      <w:r w:rsidRPr="00791F81">
        <w:rPr>
          <w:sz w:val="28"/>
          <w:szCs w:val="28"/>
        </w:rPr>
        <w:t xml:space="preserve"> или ее </w:t>
      </w:r>
      <w:r w:rsidRPr="00791F81">
        <w:rPr>
          <w:rStyle w:val="a3"/>
          <w:color w:val="auto"/>
          <w:sz w:val="28"/>
          <w:szCs w:val="28"/>
        </w:rPr>
        <w:t>периодом</w:t>
      </w:r>
      <w:r w:rsidRPr="00791F81">
        <w:rPr>
          <w:sz w:val="28"/>
          <w:szCs w:val="28"/>
        </w:rPr>
        <w:t>.</w:t>
      </w:r>
    </w:p>
    <w:p w:rsidR="00CF5505" w:rsidRPr="00791F81" w:rsidRDefault="00CF5505" w:rsidP="00CF5505">
      <w:pPr>
        <w:pStyle w:val="3"/>
        <w:shd w:val="clear" w:color="auto" w:fill="auto"/>
        <w:spacing w:after="138" w:line="210" w:lineRule="exact"/>
        <w:ind w:left="620" w:firstLine="709"/>
        <w:rPr>
          <w:sz w:val="28"/>
          <w:szCs w:val="28"/>
        </w:rPr>
      </w:pPr>
      <w:r w:rsidRPr="00791F81">
        <w:rPr>
          <w:rStyle w:val="0pt"/>
          <w:color w:val="auto"/>
          <w:sz w:val="28"/>
          <w:szCs w:val="28"/>
          <w:lang w:val="en-US"/>
        </w:rPr>
        <w:t>d</w:t>
      </w:r>
      <w:r w:rsidRPr="00791F81">
        <w:rPr>
          <w:rStyle w:val="0pt"/>
          <w:color w:val="auto"/>
          <w:sz w:val="28"/>
          <w:szCs w:val="28"/>
        </w:rPr>
        <w:t xml:space="preserve"> = </w:t>
      </w:r>
      <w:r w:rsidRPr="00791F81">
        <w:rPr>
          <w:rStyle w:val="0pt"/>
          <w:color w:val="auto"/>
          <w:sz w:val="28"/>
          <w:szCs w:val="28"/>
          <w:lang w:val="en-US"/>
        </w:rPr>
        <w:t>a</w:t>
      </w:r>
      <w:r w:rsidRPr="00791F81">
        <w:rPr>
          <w:sz w:val="28"/>
          <w:szCs w:val="28"/>
        </w:rPr>
        <w:t xml:space="preserve"> + </w:t>
      </w:r>
      <w:r w:rsidRPr="00791F81">
        <w:rPr>
          <w:rStyle w:val="0pt"/>
          <w:color w:val="auto"/>
          <w:sz w:val="28"/>
          <w:szCs w:val="28"/>
          <w:lang w:val="en-US"/>
        </w:rPr>
        <w:t>b</w:t>
      </w:r>
      <w:r w:rsidRPr="00791F81">
        <w:rPr>
          <w:sz w:val="28"/>
          <w:szCs w:val="28"/>
        </w:rPr>
        <w:t xml:space="preserve"> - период решетки</w:t>
      </w:r>
    </w:p>
    <w:p w:rsidR="00CF5505" w:rsidRPr="00791F81" w:rsidRDefault="00CF5505" w:rsidP="00CF5505">
      <w:pPr>
        <w:framePr w:h="2141" w:wrap="notBeside" w:vAnchor="text" w:hAnchor="text" w:xAlign="center" w:y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 wp14:anchorId="4D3B0F1E" wp14:editId="6DBFBF86">
            <wp:extent cx="4229100" cy="1257300"/>
            <wp:effectExtent l="57150" t="0" r="57150" b="76200"/>
            <wp:docPr id="34" name="Рисунок 1" descr="C:\Users\Mishany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hany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inline>
        </w:drawing>
      </w:r>
    </w:p>
    <w:p w:rsidR="00CF5505" w:rsidRPr="00791F81" w:rsidRDefault="00CF5505" w:rsidP="00CF5505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91F81">
        <w:rPr>
          <w:rStyle w:val="a8"/>
          <w:rFonts w:ascii="Times New Roman" w:hAnsi="Times New Roman" w:cs="Times New Roman"/>
          <w:b w:val="0"/>
          <w:i/>
          <w:color w:val="auto"/>
          <w:sz w:val="28"/>
          <w:szCs w:val="28"/>
        </w:rPr>
        <w:t>Рис</w:t>
      </w:r>
      <w:r w:rsidR="00791F81" w:rsidRPr="00791F81">
        <w:rPr>
          <w:rStyle w:val="a8"/>
          <w:rFonts w:ascii="Times New Roman" w:hAnsi="Times New Roman" w:cs="Times New Roman"/>
          <w:b w:val="0"/>
          <w:i/>
          <w:color w:val="auto"/>
          <w:sz w:val="28"/>
          <w:szCs w:val="28"/>
        </w:rPr>
        <w:t>унок</w:t>
      </w:r>
      <w:r w:rsidRPr="00791F81">
        <w:rPr>
          <w:rStyle w:val="a8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1.</w:t>
      </w:r>
      <w:r w:rsidRPr="00791F81">
        <w:rPr>
          <w:rStyle w:val="a8"/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i/>
          <w:color w:val="auto"/>
          <w:sz w:val="28"/>
          <w:szCs w:val="28"/>
        </w:rPr>
        <w:t>Дифракционная решетка</w:t>
      </w:r>
    </w:p>
    <w:p w:rsidR="00CF5505" w:rsidRPr="00791F81" w:rsidRDefault="00CF5505" w:rsidP="00CF5505">
      <w:pPr>
        <w:pStyle w:val="3"/>
        <w:shd w:val="clear" w:color="auto" w:fill="auto"/>
        <w:spacing w:before="166" w:after="32" w:line="210" w:lineRule="exact"/>
        <w:ind w:left="20" w:firstLine="709"/>
        <w:rPr>
          <w:sz w:val="28"/>
          <w:szCs w:val="28"/>
        </w:rPr>
      </w:pPr>
      <w:r w:rsidRPr="00791F81">
        <w:rPr>
          <w:sz w:val="28"/>
          <w:szCs w:val="28"/>
        </w:rPr>
        <w:t>Рассмотрим элементарную теорию дифракционной решетки.</w:t>
      </w:r>
    </w:p>
    <w:p w:rsidR="00CF5505" w:rsidRPr="00791F81" w:rsidRDefault="00CF5505" w:rsidP="00CF5505">
      <w:pPr>
        <w:pStyle w:val="3"/>
        <w:shd w:val="clear" w:color="auto" w:fill="auto"/>
        <w:spacing w:after="64"/>
        <w:ind w:left="20" w:right="40" w:firstLine="709"/>
        <w:rPr>
          <w:sz w:val="28"/>
          <w:szCs w:val="28"/>
        </w:rPr>
      </w:pPr>
      <w:r w:rsidRPr="00791F81">
        <w:rPr>
          <w:sz w:val="28"/>
          <w:szCs w:val="28"/>
        </w:rPr>
        <w:t>Направим перпендикулярно плоскости решетки монохроматический пу</w:t>
      </w:r>
      <w:r w:rsidRPr="00791F81">
        <w:rPr>
          <w:sz w:val="28"/>
          <w:szCs w:val="28"/>
        </w:rPr>
        <w:softHyphen/>
        <w:t xml:space="preserve">чок света, т.е. плоскую монохроматическую волну длиной </w:t>
      </w:r>
      <w:r w:rsidRPr="00791F81">
        <w:rPr>
          <w:i/>
          <w:sz w:val="28"/>
          <w:szCs w:val="28"/>
        </w:rPr>
        <w:t>λ</w:t>
      </w:r>
      <w:r w:rsidRPr="00791F81">
        <w:rPr>
          <w:sz w:val="28"/>
          <w:szCs w:val="28"/>
        </w:rPr>
        <w:t>.</w:t>
      </w:r>
    </w:p>
    <w:p w:rsidR="00CF5505" w:rsidRPr="00791F81" w:rsidRDefault="00CF5505" w:rsidP="00CF5505">
      <w:pPr>
        <w:pStyle w:val="3"/>
        <w:shd w:val="clear" w:color="auto" w:fill="auto"/>
        <w:spacing w:after="45" w:line="307" w:lineRule="exact"/>
        <w:ind w:left="20" w:right="4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В соответствии с </w:t>
      </w:r>
      <w:r w:rsidRPr="00791F81">
        <w:rPr>
          <w:rStyle w:val="a3"/>
          <w:color w:val="auto"/>
          <w:sz w:val="28"/>
          <w:szCs w:val="28"/>
        </w:rPr>
        <w:t xml:space="preserve">принципом Гюйгенса-Френеля </w:t>
      </w:r>
      <w:r w:rsidRPr="00791F81">
        <w:rPr>
          <w:sz w:val="28"/>
          <w:szCs w:val="28"/>
        </w:rPr>
        <w:t>каждая точка волнового фронта может рассматриваться как самостоятельный источник вторичных волн. Эти источники когерентны.</w:t>
      </w:r>
    </w:p>
    <w:p w:rsidR="00CF5505" w:rsidRPr="00791F81" w:rsidRDefault="00CF5505" w:rsidP="00CF5505">
      <w:pPr>
        <w:pStyle w:val="3"/>
        <w:shd w:val="clear" w:color="auto" w:fill="auto"/>
        <w:spacing w:after="60" w:line="326" w:lineRule="exact"/>
        <w:ind w:left="20" w:right="4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Каждая щель решетки ведет себя как точечный источник вторичных волн при условии, что ширина щели меньше длины волны. В этом случае дифракционная решетка представляет собой набор точечных когерентных источников </w:t>
      </w:r>
      <w:r w:rsidRPr="00791F81">
        <w:rPr>
          <w:rStyle w:val="0pt"/>
          <w:rFonts w:eastAsia="Tahoma"/>
          <w:color w:val="auto"/>
          <w:sz w:val="28"/>
          <w:szCs w:val="28"/>
          <w:lang w:val="en-US"/>
        </w:rPr>
        <w:t>S</w:t>
      </w:r>
      <w:r w:rsidRPr="00791F81">
        <w:rPr>
          <w:rStyle w:val="0pt"/>
          <w:rFonts w:eastAsia="Tahoma"/>
          <w:color w:val="auto"/>
          <w:sz w:val="28"/>
          <w:szCs w:val="28"/>
          <w:vertAlign w:val="subscript"/>
        </w:rPr>
        <w:t>1</w:t>
      </w:r>
      <w:r w:rsidRPr="00791F81">
        <w:rPr>
          <w:rStyle w:val="0pt"/>
          <w:color w:val="auto"/>
          <w:sz w:val="28"/>
          <w:szCs w:val="28"/>
        </w:rPr>
        <w:t xml:space="preserve">, </w:t>
      </w:r>
      <w:r w:rsidRPr="00791F81">
        <w:rPr>
          <w:rStyle w:val="0pt"/>
          <w:color w:val="auto"/>
          <w:sz w:val="28"/>
          <w:szCs w:val="28"/>
          <w:lang w:val="en-US"/>
        </w:rPr>
        <w:t>S</w:t>
      </w:r>
      <w:r w:rsidRPr="00791F81">
        <w:rPr>
          <w:rStyle w:val="Tahoma7pt"/>
          <w:rFonts w:ascii="Times New Roman" w:hAnsi="Times New Roman" w:cs="Times New Roman"/>
          <w:color w:val="auto"/>
          <w:sz w:val="28"/>
          <w:szCs w:val="28"/>
          <w:vertAlign w:val="subscript"/>
        </w:rPr>
        <w:t>2</w:t>
      </w:r>
      <w:r w:rsidRPr="00791F81">
        <w:rPr>
          <w:sz w:val="28"/>
          <w:szCs w:val="28"/>
        </w:rPr>
        <w:t xml:space="preserve">, </w:t>
      </w:r>
      <w:r w:rsidRPr="00791F81">
        <w:rPr>
          <w:i/>
          <w:sz w:val="28"/>
          <w:szCs w:val="28"/>
        </w:rPr>
        <w:t>S</w:t>
      </w:r>
      <w:r w:rsidRPr="00791F81">
        <w:rPr>
          <w:rStyle w:val="Candara5pt"/>
          <w:rFonts w:ascii="Times New Roman" w:hAnsi="Times New Roman" w:cs="Times New Roman"/>
          <w:i/>
          <w:color w:val="auto"/>
          <w:sz w:val="28"/>
          <w:szCs w:val="28"/>
          <w:vertAlign w:val="subscript"/>
        </w:rPr>
        <w:t>3</w:t>
      </w:r>
      <w:r w:rsidRPr="00791F81">
        <w:rPr>
          <w:sz w:val="28"/>
          <w:szCs w:val="28"/>
        </w:rPr>
        <w:t xml:space="preserve">, …, </w:t>
      </w:r>
      <w:r w:rsidRPr="00791F81">
        <w:rPr>
          <w:rStyle w:val="0pt"/>
          <w:color w:val="auto"/>
          <w:sz w:val="28"/>
          <w:szCs w:val="28"/>
          <w:lang w:val="en-US"/>
        </w:rPr>
        <w:t>S</w:t>
      </w:r>
      <w:r w:rsidRPr="00791F81">
        <w:rPr>
          <w:rStyle w:val="0pt"/>
          <w:color w:val="auto"/>
          <w:sz w:val="28"/>
          <w:szCs w:val="28"/>
          <w:vertAlign w:val="subscript"/>
          <w:lang w:val="en-US"/>
        </w:rPr>
        <w:t>n</w:t>
      </w:r>
      <w:r w:rsidRPr="00791F81">
        <w:rPr>
          <w:sz w:val="28"/>
          <w:szCs w:val="28"/>
        </w:rPr>
        <w:t xml:space="preserve"> </w:t>
      </w:r>
      <w:r w:rsidRPr="00791F81">
        <w:rPr>
          <w:b/>
          <w:sz w:val="28"/>
          <w:szCs w:val="28"/>
        </w:rPr>
        <w:t>(</w:t>
      </w:r>
      <w:r w:rsidRPr="00791F81">
        <w:rPr>
          <w:rStyle w:val="Tahoma9pt"/>
          <w:rFonts w:ascii="Times New Roman" w:hAnsi="Times New Roman" w:cs="Times New Roman"/>
          <w:b w:val="0"/>
          <w:color w:val="auto"/>
          <w:sz w:val="28"/>
          <w:szCs w:val="28"/>
        </w:rPr>
        <w:t>рис. 1</w:t>
      </w:r>
      <w:r w:rsidRPr="00791F81">
        <w:rPr>
          <w:b/>
          <w:sz w:val="28"/>
          <w:szCs w:val="28"/>
        </w:rPr>
        <w:t>)</w:t>
      </w:r>
      <w:r w:rsidRPr="00791F81">
        <w:rPr>
          <w:sz w:val="28"/>
          <w:szCs w:val="28"/>
        </w:rPr>
        <w:t>, расположенных в щелях решетки и испускающих световые колебания во всех направлениях.</w:t>
      </w:r>
    </w:p>
    <w:p w:rsidR="00CF5505" w:rsidRPr="00791F81" w:rsidRDefault="00CF5505" w:rsidP="00CF5505">
      <w:pPr>
        <w:pStyle w:val="3"/>
        <w:shd w:val="clear" w:color="auto" w:fill="auto"/>
        <w:spacing w:after="0" w:line="326" w:lineRule="exact"/>
        <w:ind w:left="20" w:right="40" w:firstLine="709"/>
        <w:rPr>
          <w:sz w:val="28"/>
          <w:szCs w:val="28"/>
        </w:rPr>
      </w:pPr>
      <w:r w:rsidRPr="00791F81">
        <w:rPr>
          <w:sz w:val="28"/>
          <w:szCs w:val="28"/>
        </w:rPr>
        <w:lastRenderedPageBreak/>
        <w:t xml:space="preserve">Падающий на дифракционную решетку параллельный пучок лучей в результате дифракции изменит свою структуру. После решетки угол отклонения лучей </w:t>
      </w:r>
      <w:r w:rsidRPr="00791F81">
        <w:rPr>
          <w:rStyle w:val="0pt"/>
          <w:color w:val="auto"/>
          <w:sz w:val="28"/>
          <w:szCs w:val="28"/>
        </w:rPr>
        <w:t>φ</w:t>
      </w:r>
      <w:r w:rsidRPr="00791F81">
        <w:rPr>
          <w:sz w:val="28"/>
          <w:szCs w:val="28"/>
        </w:rPr>
        <w:t xml:space="preserve"> от первоначального направления составляет от 0° до 90° вправо и влево </w:t>
      </w:r>
      <w:r w:rsidRPr="00791F81">
        <w:rPr>
          <w:b/>
          <w:sz w:val="28"/>
          <w:szCs w:val="28"/>
        </w:rPr>
        <w:t>(</w:t>
      </w:r>
      <w:r w:rsidRPr="00791F81">
        <w:rPr>
          <w:rStyle w:val="Tahoma9pt"/>
          <w:rFonts w:ascii="Times New Roman" w:hAnsi="Times New Roman" w:cs="Times New Roman"/>
          <w:b w:val="0"/>
          <w:color w:val="auto"/>
          <w:sz w:val="28"/>
          <w:szCs w:val="28"/>
        </w:rPr>
        <w:t>рис. 2</w:t>
      </w:r>
      <w:r w:rsidRPr="00791F81">
        <w:rPr>
          <w:b/>
          <w:sz w:val="28"/>
          <w:szCs w:val="28"/>
        </w:rPr>
        <w:t>)</w:t>
      </w:r>
      <w:r w:rsidRPr="00791F81">
        <w:rPr>
          <w:sz w:val="28"/>
          <w:szCs w:val="28"/>
        </w:rPr>
        <w:t>.</w:t>
      </w:r>
    </w:p>
    <w:p w:rsidR="00CF5505" w:rsidRPr="00791F81" w:rsidRDefault="00CF5505" w:rsidP="00CF5505">
      <w:pPr>
        <w:ind w:left="2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Если за дифракционной решеткой поместить собирающую линзу, то в фокальной плоскости линзы можно наблюдать дифракционную картину, являющуюся результатом двух процессов: дифракции света от каждой щели решетки и многолучевой интерференции от всех щелей. Основные черты этой картины определяются вторым процессом.</w:t>
      </w:r>
    </w:p>
    <w:p w:rsidR="00CF5505" w:rsidRPr="00791F81" w:rsidRDefault="00CF5505" w:rsidP="00CF550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anchor distT="0" distB="0" distL="0" distR="0" simplePos="0" relativeHeight="251660288" behindDoc="1" locked="0" layoutInCell="1" allowOverlap="1" wp14:anchorId="70235869" wp14:editId="1703A12B">
            <wp:simplePos x="0" y="0"/>
            <wp:positionH relativeFrom="margin">
              <wp:align>center</wp:align>
            </wp:positionH>
            <wp:positionV relativeFrom="paragraph">
              <wp:posOffset>205740</wp:posOffset>
            </wp:positionV>
            <wp:extent cx="4373217" cy="2170707"/>
            <wp:effectExtent l="0" t="0" r="8890" b="1270"/>
            <wp:wrapTopAndBottom/>
            <wp:docPr id="3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3217" cy="2170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5505" w:rsidRPr="00791F81" w:rsidRDefault="00791F81" w:rsidP="00CF5505">
      <w:pPr>
        <w:spacing w:before="17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Рисунок</w:t>
      </w:r>
      <w:r w:rsidR="00CF5505" w:rsidRPr="00791F81">
        <w:rPr>
          <w:rFonts w:ascii="Times New Roman" w:hAnsi="Times New Roman" w:cs="Times New Roman"/>
          <w:i/>
          <w:color w:val="auto"/>
          <w:sz w:val="28"/>
          <w:szCs w:val="28"/>
        </w:rPr>
        <w:t xml:space="preserve"> 2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. Схема изменения структуры падающего параллельно пучка лучей</w:t>
      </w:r>
    </w:p>
    <w:p w:rsidR="00CF5505" w:rsidRPr="00791F81" w:rsidRDefault="00CF5505" w:rsidP="00CF5505">
      <w:pPr>
        <w:pStyle w:val="3"/>
        <w:shd w:val="clear" w:color="auto" w:fill="auto"/>
        <w:spacing w:before="78" w:after="138" w:line="240" w:lineRule="auto"/>
        <w:ind w:lef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Так как на решетку падает плоская волна, то лучи одного и того же направления, выходящие из различных щелей, имеют одинаковые начальные фазы. Линза не вносит разности фаз. Следовательно, разность фаз может создаваться только за счет разности хода лучей А до линзы, согласно </w:t>
      </w:r>
      <w:r w:rsidR="00791F81" w:rsidRPr="00791F81">
        <w:rPr>
          <w:rStyle w:val="Tahoma9pt"/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рисунку </w:t>
      </w:r>
      <w:r w:rsidRPr="00791F81">
        <w:rPr>
          <w:rStyle w:val="Tahoma9pt"/>
          <w:rFonts w:ascii="Times New Roman" w:hAnsi="Times New Roman" w:cs="Times New Roman"/>
          <w:b w:val="0"/>
          <w:color w:val="auto"/>
          <w:sz w:val="28"/>
          <w:szCs w:val="28"/>
        </w:rPr>
        <w:t>2.</w:t>
      </w:r>
    </w:p>
    <w:p w:rsidR="00CF5505" w:rsidRPr="00791F81" w:rsidRDefault="00CF5505" w:rsidP="00CF5505">
      <w:pPr>
        <w:pStyle w:val="3"/>
        <w:shd w:val="clear" w:color="auto" w:fill="auto"/>
        <w:spacing w:after="152" w:line="240" w:lineRule="auto"/>
        <w:ind w:left="6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▲ = </w:t>
      </w:r>
      <w:r w:rsidRPr="00791F81">
        <w:rPr>
          <w:rStyle w:val="0pt"/>
          <w:color w:val="auto"/>
          <w:sz w:val="28"/>
          <w:szCs w:val="28"/>
          <w:lang w:val="en-US"/>
        </w:rPr>
        <w:t>AB</w:t>
      </w:r>
      <w:r w:rsidRPr="00791F81">
        <w:rPr>
          <w:rStyle w:val="0pt"/>
          <w:color w:val="auto"/>
          <w:sz w:val="28"/>
          <w:szCs w:val="28"/>
        </w:rPr>
        <w:t xml:space="preserve"> = </w:t>
      </w:r>
      <w:r w:rsidRPr="00791F81">
        <w:rPr>
          <w:rStyle w:val="0pt"/>
          <w:color w:val="auto"/>
          <w:sz w:val="28"/>
          <w:szCs w:val="28"/>
          <w:lang w:val="en-US"/>
        </w:rPr>
        <w:t>d</w:t>
      </w:r>
      <w:r w:rsidRPr="00791F81">
        <w:rPr>
          <w:sz w:val="28"/>
          <w:szCs w:val="28"/>
        </w:rPr>
        <w:t xml:space="preserve"> </w:t>
      </w:r>
      <w:r w:rsidRPr="00791F81">
        <w:rPr>
          <w:i/>
          <w:sz w:val="28"/>
          <w:szCs w:val="28"/>
          <w:lang w:val="en-US"/>
        </w:rPr>
        <w:t>sin</w:t>
      </w:r>
      <w:r w:rsidRPr="00791F81">
        <w:rPr>
          <w:sz w:val="28"/>
          <w:szCs w:val="28"/>
        </w:rPr>
        <w:t xml:space="preserve"> </w:t>
      </w:r>
      <w:r w:rsidRPr="00791F81">
        <w:rPr>
          <w:rStyle w:val="0pt"/>
          <w:color w:val="auto"/>
          <w:sz w:val="28"/>
          <w:szCs w:val="28"/>
        </w:rPr>
        <w:t>φ</w:t>
      </w:r>
    </w:p>
    <w:p w:rsidR="00CF5505" w:rsidRPr="00791F81" w:rsidRDefault="00CF5505" w:rsidP="00CF5505">
      <w:pPr>
        <w:pStyle w:val="3"/>
        <w:shd w:val="clear" w:color="auto" w:fill="auto"/>
        <w:spacing w:after="142" w:line="240" w:lineRule="auto"/>
        <w:ind w:left="20" w:firstLine="709"/>
        <w:rPr>
          <w:sz w:val="28"/>
          <w:szCs w:val="28"/>
        </w:rPr>
      </w:pPr>
      <w:r w:rsidRPr="00791F81">
        <w:rPr>
          <w:sz w:val="28"/>
          <w:szCs w:val="28"/>
        </w:rPr>
        <w:t>В случае, когда, разность хода А лучей, выходящих из соответственно рас</w:t>
      </w:r>
      <w:r w:rsidRPr="00791F81">
        <w:rPr>
          <w:sz w:val="28"/>
          <w:szCs w:val="28"/>
        </w:rPr>
        <w:softHyphen/>
        <w:t>положенных точек двух соседних щелей, равна целому числу длин волн света, волны будут усиливать друг друга (</w:t>
      </w:r>
      <w:r w:rsidRPr="00791F81">
        <w:rPr>
          <w:rStyle w:val="a3"/>
          <w:color w:val="auto"/>
          <w:sz w:val="28"/>
          <w:szCs w:val="28"/>
        </w:rPr>
        <w:t xml:space="preserve">максимум </w:t>
      </w:r>
      <w:r w:rsidRPr="00791F81">
        <w:rPr>
          <w:sz w:val="28"/>
          <w:szCs w:val="28"/>
        </w:rPr>
        <w:t>интенсивности).</w:t>
      </w:r>
    </w:p>
    <w:p w:rsidR="00CF5505" w:rsidRPr="00791F81" w:rsidRDefault="00CF5505" w:rsidP="00CF5505">
      <w:pPr>
        <w:ind w:left="2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▲ = </w:t>
      </w:r>
      <w:proofErr w:type="spellStart"/>
      <w:r w:rsidRPr="00791F81">
        <w:rPr>
          <w:rStyle w:val="0pt"/>
          <w:rFonts w:eastAsia="Courier New"/>
          <w:color w:val="auto"/>
          <w:sz w:val="28"/>
          <w:szCs w:val="28"/>
        </w:rPr>
        <w:t>кλ</w:t>
      </w:r>
      <w:proofErr w:type="spellEnd"/>
      <w:r w:rsidRPr="00791F81">
        <w:rPr>
          <w:rStyle w:val="0pt"/>
          <w:rFonts w:eastAsia="Courier New"/>
          <w:color w:val="auto"/>
          <w:sz w:val="28"/>
          <w:szCs w:val="28"/>
        </w:rPr>
        <w:t>, (к =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0, 1, 2, 3, ...)</w:t>
      </w:r>
    </w:p>
    <w:p w:rsidR="00CF5505" w:rsidRPr="00791F81" w:rsidRDefault="00CF5505" w:rsidP="00CF5505">
      <w:pPr>
        <w:pStyle w:val="20"/>
        <w:shd w:val="clear" w:color="auto" w:fill="auto"/>
        <w:spacing w:line="240" w:lineRule="auto"/>
        <w:ind w:left="20" w:right="20" w:firstLine="709"/>
        <w:jc w:val="both"/>
        <w:rPr>
          <w:sz w:val="28"/>
          <w:szCs w:val="28"/>
        </w:rPr>
      </w:pPr>
      <w:r w:rsidRPr="00791F81">
        <w:rPr>
          <w:rStyle w:val="2TimesNewRoman105pt"/>
          <w:color w:val="auto"/>
          <w:sz w:val="28"/>
          <w:szCs w:val="28"/>
        </w:rPr>
        <w:t>Таким образом, разность хода любых лучей, идущих в этом направлении:</w:t>
      </w:r>
    </w:p>
    <w:p w:rsidR="00CF5505" w:rsidRPr="00791F81" w:rsidRDefault="00CF5505" w:rsidP="00CF5505">
      <w:pPr>
        <w:pStyle w:val="3"/>
        <w:shd w:val="clear" w:color="auto" w:fill="auto"/>
        <w:spacing w:after="0" w:line="240" w:lineRule="auto"/>
        <w:ind w:left="20" w:right="308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▲ = </w:t>
      </w:r>
      <w:proofErr w:type="spellStart"/>
      <w:r w:rsidRPr="00791F81">
        <w:rPr>
          <w:rStyle w:val="0pt"/>
          <w:color w:val="auto"/>
          <w:sz w:val="28"/>
          <w:szCs w:val="28"/>
          <w:lang w:val="en-US"/>
        </w:rPr>
        <w:t>Nd</w:t>
      </w:r>
      <w:proofErr w:type="spellEnd"/>
      <w:r w:rsidRPr="00791F81">
        <w:rPr>
          <w:sz w:val="28"/>
          <w:szCs w:val="28"/>
        </w:rPr>
        <w:t xml:space="preserve"> </w:t>
      </w:r>
      <w:r w:rsidRPr="00791F81">
        <w:rPr>
          <w:i/>
          <w:sz w:val="28"/>
          <w:szCs w:val="28"/>
          <w:lang w:val="en-US"/>
        </w:rPr>
        <w:t>sin</w:t>
      </w:r>
      <w:r w:rsidRPr="00791F81">
        <w:rPr>
          <w:sz w:val="28"/>
          <w:szCs w:val="28"/>
        </w:rPr>
        <w:t xml:space="preserve"> </w:t>
      </w:r>
      <w:r w:rsidRPr="00791F81">
        <w:rPr>
          <w:rStyle w:val="0pt"/>
          <w:color w:val="auto"/>
          <w:sz w:val="28"/>
          <w:szCs w:val="28"/>
        </w:rPr>
        <w:t xml:space="preserve">φ </w:t>
      </w:r>
      <w:r w:rsidRPr="00791F81">
        <w:rPr>
          <w:sz w:val="28"/>
        </w:rPr>
        <w:t xml:space="preserve">– </w:t>
      </w:r>
      <w:r w:rsidRPr="00791F81">
        <w:rPr>
          <w:rStyle w:val="0pt"/>
          <w:color w:val="auto"/>
          <w:sz w:val="28"/>
          <w:szCs w:val="28"/>
        </w:rPr>
        <w:t xml:space="preserve"> </w:t>
      </w:r>
      <w:proofErr w:type="spellStart"/>
      <w:r w:rsidRPr="00791F81">
        <w:rPr>
          <w:rStyle w:val="0pt"/>
          <w:color w:val="auto"/>
          <w:sz w:val="28"/>
          <w:szCs w:val="28"/>
          <w:lang w:val="en-US"/>
        </w:rPr>
        <w:t>Nkλ</w:t>
      </w:r>
      <w:proofErr w:type="spellEnd"/>
      <w:r w:rsidRPr="00791F81">
        <w:rPr>
          <w:sz w:val="28"/>
          <w:szCs w:val="28"/>
        </w:rPr>
        <w:t xml:space="preserve">, где </w:t>
      </w:r>
      <w:r w:rsidRPr="00791F81">
        <w:rPr>
          <w:rStyle w:val="0pt"/>
          <w:color w:val="auto"/>
          <w:sz w:val="28"/>
          <w:szCs w:val="28"/>
          <w:lang w:val="en-US"/>
        </w:rPr>
        <w:t>N</w:t>
      </w:r>
      <w:r w:rsidRPr="00791F81">
        <w:rPr>
          <w:sz w:val="28"/>
          <w:szCs w:val="28"/>
        </w:rPr>
        <w:t xml:space="preserve"> равно разности номеров щелей.</w:t>
      </w:r>
    </w:p>
    <w:p w:rsidR="00CF5505" w:rsidRPr="00791F81" w:rsidRDefault="00CF5505" w:rsidP="00CF5505">
      <w:pPr>
        <w:pStyle w:val="3"/>
        <w:shd w:val="clear" w:color="auto" w:fill="auto"/>
        <w:spacing w:after="176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Следовательно, все лучи, выходящие из двух соседних щелей под углом </w:t>
      </w:r>
      <w:r w:rsidRPr="00791F81">
        <w:rPr>
          <w:i/>
          <w:sz w:val="28"/>
          <w:szCs w:val="28"/>
        </w:rPr>
        <w:t>φ</w:t>
      </w:r>
      <w:r w:rsidRPr="00791F81">
        <w:rPr>
          <w:rStyle w:val="0pt"/>
          <w:color w:val="auto"/>
          <w:sz w:val="28"/>
          <w:szCs w:val="28"/>
        </w:rPr>
        <w:t xml:space="preserve"> (</w:t>
      </w:r>
      <w:r w:rsidRPr="00791F81">
        <w:rPr>
          <w:rStyle w:val="0pt"/>
          <w:color w:val="auto"/>
          <w:sz w:val="28"/>
          <w:szCs w:val="28"/>
          <w:lang w:val="en-US"/>
        </w:rPr>
        <w:t>N</w:t>
      </w:r>
      <w:r w:rsidRPr="00791F81">
        <w:rPr>
          <w:rStyle w:val="0pt"/>
          <w:color w:val="auto"/>
          <w:sz w:val="28"/>
          <w:szCs w:val="28"/>
        </w:rPr>
        <w:t xml:space="preserve"> =</w:t>
      </w:r>
      <w:r w:rsidRPr="00791F81">
        <w:rPr>
          <w:i/>
          <w:sz w:val="28"/>
          <w:szCs w:val="28"/>
        </w:rPr>
        <w:t xml:space="preserve"> </w:t>
      </w:r>
      <w:r w:rsidRPr="00791F81">
        <w:rPr>
          <w:rStyle w:val="Candara5pt"/>
          <w:rFonts w:ascii="Times New Roman" w:hAnsi="Times New Roman" w:cs="Times New Roman"/>
          <w:i/>
          <w:color w:val="auto"/>
          <w:sz w:val="28"/>
          <w:szCs w:val="28"/>
        </w:rPr>
        <w:t>1</w:t>
      </w:r>
      <w:r w:rsidRPr="00791F81">
        <w:rPr>
          <w:sz w:val="28"/>
          <w:szCs w:val="28"/>
        </w:rPr>
        <w:t>), удовлетворяют условию</w:t>
      </w:r>
    </w:p>
    <w:p w:rsidR="00CF5505" w:rsidRPr="00791F81" w:rsidRDefault="00CF5505" w:rsidP="00CF5505">
      <w:pPr>
        <w:pStyle w:val="3"/>
        <w:shd w:val="clear" w:color="auto" w:fill="auto"/>
        <w:tabs>
          <w:tab w:val="right" w:pos="6938"/>
        </w:tabs>
        <w:spacing w:after="106" w:line="240" w:lineRule="auto"/>
        <w:ind w:left="640" w:firstLine="709"/>
        <w:rPr>
          <w:sz w:val="28"/>
          <w:szCs w:val="28"/>
        </w:rPr>
      </w:pPr>
      <w:r w:rsidRPr="00791F81">
        <w:rPr>
          <w:rStyle w:val="0pt"/>
          <w:color w:val="auto"/>
          <w:sz w:val="28"/>
          <w:szCs w:val="28"/>
          <w:lang w:val="en-US"/>
        </w:rPr>
        <w:t>d</w:t>
      </w:r>
      <w:r w:rsidRPr="00791F81">
        <w:rPr>
          <w:sz w:val="28"/>
          <w:szCs w:val="28"/>
        </w:rPr>
        <w:t xml:space="preserve"> </w:t>
      </w:r>
      <w:proofErr w:type="spellStart"/>
      <w:r w:rsidRPr="00791F81">
        <w:rPr>
          <w:sz w:val="28"/>
          <w:szCs w:val="28"/>
        </w:rPr>
        <w:t>sinφ</w:t>
      </w:r>
      <w:proofErr w:type="spellEnd"/>
      <w:r w:rsidRPr="00791F81">
        <w:rPr>
          <w:sz w:val="28"/>
          <w:szCs w:val="28"/>
        </w:rPr>
        <w:t xml:space="preserve"> </w:t>
      </w:r>
      <w:r w:rsidR="00FE4794">
        <w:rPr>
          <w:sz w:val="28"/>
        </w:rPr>
        <w:t>=</w:t>
      </w:r>
      <w:r w:rsidRPr="00791F81">
        <w:rPr>
          <w:sz w:val="28"/>
        </w:rPr>
        <w:t xml:space="preserve"> </w:t>
      </w:r>
      <w:bookmarkStart w:id="0" w:name="_GoBack"/>
      <w:bookmarkEnd w:id="0"/>
      <w:proofErr w:type="spellStart"/>
      <w:r w:rsidRPr="00791F81">
        <w:rPr>
          <w:rStyle w:val="0pt"/>
          <w:color w:val="auto"/>
          <w:sz w:val="28"/>
          <w:szCs w:val="28"/>
          <w:lang w:val="en-US"/>
        </w:rPr>
        <w:t>kλ</w:t>
      </w:r>
      <w:proofErr w:type="spellEnd"/>
      <w:r w:rsidRPr="00791F81">
        <w:rPr>
          <w:rStyle w:val="0pt"/>
          <w:color w:val="auto"/>
          <w:sz w:val="28"/>
          <w:szCs w:val="28"/>
        </w:rPr>
        <w:tab/>
        <w:t>(1)</w:t>
      </w:r>
    </w:p>
    <w:p w:rsidR="00CF5505" w:rsidRPr="00791F81" w:rsidRDefault="00CF5505" w:rsidP="00CF5505">
      <w:pPr>
        <w:pStyle w:val="3"/>
        <w:shd w:val="clear" w:color="auto" w:fill="auto"/>
        <w:spacing w:after="49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При интерференции, они будут усиливать друг друга, и на экране будет наблюдаться </w:t>
      </w:r>
      <w:r w:rsidRPr="00791F81">
        <w:rPr>
          <w:rStyle w:val="a3"/>
          <w:color w:val="auto"/>
          <w:sz w:val="28"/>
          <w:szCs w:val="28"/>
        </w:rPr>
        <w:t xml:space="preserve">максимум </w:t>
      </w:r>
      <w:r w:rsidRPr="00791F81">
        <w:rPr>
          <w:sz w:val="28"/>
          <w:szCs w:val="28"/>
        </w:rPr>
        <w:t>интенсивности света.</w:t>
      </w:r>
    </w:p>
    <w:p w:rsidR="00CF5505" w:rsidRPr="00791F81" w:rsidRDefault="00CF5505" w:rsidP="00CF5505">
      <w:pPr>
        <w:pStyle w:val="3"/>
        <w:shd w:val="clear" w:color="auto" w:fill="auto"/>
        <w:spacing w:after="72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Уравнение (1) является основным при практическом использовании </w:t>
      </w:r>
      <w:r w:rsidRPr="00791F81">
        <w:rPr>
          <w:sz w:val="28"/>
          <w:szCs w:val="28"/>
        </w:rPr>
        <w:lastRenderedPageBreak/>
        <w:t>ди</w:t>
      </w:r>
      <w:r w:rsidRPr="00791F81">
        <w:rPr>
          <w:sz w:val="28"/>
          <w:szCs w:val="28"/>
        </w:rPr>
        <w:softHyphen/>
        <w:t xml:space="preserve">фракционных решеток. Измерив, углы </w:t>
      </w:r>
      <w:r w:rsidRPr="00791F81">
        <w:rPr>
          <w:rStyle w:val="0pt"/>
          <w:color w:val="auto"/>
          <w:sz w:val="28"/>
          <w:szCs w:val="28"/>
        </w:rPr>
        <w:t>φ</w:t>
      </w:r>
      <w:r w:rsidRPr="00791F81">
        <w:rPr>
          <w:sz w:val="28"/>
          <w:szCs w:val="28"/>
        </w:rPr>
        <w:t xml:space="preserve">, соответствующие положениям дифракционных максимумов, и зная длину волны света </w:t>
      </w:r>
      <w:r w:rsidRPr="00791F81">
        <w:rPr>
          <w:rStyle w:val="0pt"/>
          <w:color w:val="auto"/>
          <w:sz w:val="28"/>
          <w:szCs w:val="28"/>
        </w:rPr>
        <w:t>λ,</w:t>
      </w:r>
      <w:r w:rsidRPr="00791F81">
        <w:rPr>
          <w:sz w:val="28"/>
          <w:szCs w:val="28"/>
        </w:rPr>
        <w:t xml:space="preserve"> можно найти постоянную решетки </w:t>
      </w:r>
      <w:r w:rsidRPr="00791F81">
        <w:rPr>
          <w:rStyle w:val="0pt"/>
          <w:color w:val="auto"/>
          <w:sz w:val="28"/>
          <w:szCs w:val="28"/>
          <w:lang w:val="en-US"/>
        </w:rPr>
        <w:t>d</w:t>
      </w:r>
      <w:r w:rsidRPr="00791F81">
        <w:rPr>
          <w:sz w:val="28"/>
          <w:szCs w:val="28"/>
        </w:rPr>
        <w:t xml:space="preserve">, или наоборот, зная </w:t>
      </w:r>
      <w:r w:rsidRPr="00791F81">
        <w:rPr>
          <w:rStyle w:val="0pt"/>
          <w:color w:val="auto"/>
          <w:sz w:val="28"/>
          <w:szCs w:val="28"/>
          <w:lang w:val="en-US"/>
        </w:rPr>
        <w:t>d</w:t>
      </w:r>
      <w:r w:rsidRPr="00791F81">
        <w:rPr>
          <w:sz w:val="28"/>
          <w:szCs w:val="28"/>
        </w:rPr>
        <w:t xml:space="preserve">, определить длину волны света </w:t>
      </w:r>
      <w:r w:rsidRPr="00791F81">
        <w:rPr>
          <w:rStyle w:val="0pt"/>
          <w:color w:val="auto"/>
          <w:sz w:val="28"/>
          <w:szCs w:val="28"/>
        </w:rPr>
        <w:t>λ.</w:t>
      </w:r>
    </w:p>
    <w:p w:rsidR="00CF5505" w:rsidRPr="00791F81" w:rsidRDefault="00CF5505" w:rsidP="00CF5505">
      <w:pPr>
        <w:pStyle w:val="3"/>
        <w:shd w:val="clear" w:color="auto" w:fill="auto"/>
        <w:spacing w:after="138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>В центральной световой полосе, изображение которой создается пучком, параллельным падающему суммируется действия всех лучей, независимо от длины волны (</w:t>
      </w:r>
      <w:r w:rsidRPr="00791F81">
        <w:rPr>
          <w:rStyle w:val="a3"/>
          <w:color w:val="auto"/>
          <w:sz w:val="28"/>
          <w:szCs w:val="28"/>
        </w:rPr>
        <w:t>центральный максимум</w:t>
      </w:r>
      <w:r w:rsidRPr="00791F81">
        <w:rPr>
          <w:sz w:val="28"/>
          <w:szCs w:val="28"/>
        </w:rPr>
        <w:t>).</w:t>
      </w:r>
    </w:p>
    <w:p w:rsidR="00CF5505" w:rsidRPr="00791F81" w:rsidRDefault="00CF5505" w:rsidP="00CF5505">
      <w:pPr>
        <w:pStyle w:val="3"/>
        <w:shd w:val="clear" w:color="auto" w:fill="auto"/>
        <w:spacing w:after="92" w:line="240" w:lineRule="auto"/>
        <w:ind w:left="640" w:firstLine="709"/>
        <w:rPr>
          <w:sz w:val="28"/>
          <w:szCs w:val="28"/>
        </w:rPr>
      </w:pPr>
      <w:r w:rsidRPr="00791F81">
        <w:rPr>
          <w:rStyle w:val="0pt"/>
          <w:color w:val="auto"/>
          <w:sz w:val="28"/>
          <w:szCs w:val="28"/>
        </w:rPr>
        <w:t>к =</w:t>
      </w:r>
      <w:r w:rsidRPr="00791F81">
        <w:rPr>
          <w:sz w:val="28"/>
          <w:szCs w:val="28"/>
        </w:rPr>
        <w:t xml:space="preserve"> </w:t>
      </w:r>
      <w:r w:rsidRPr="00791F81">
        <w:rPr>
          <w:rStyle w:val="Candara5pt"/>
          <w:rFonts w:ascii="Times New Roman" w:hAnsi="Times New Roman" w:cs="Times New Roman"/>
          <w:color w:val="auto"/>
          <w:sz w:val="28"/>
          <w:szCs w:val="28"/>
        </w:rPr>
        <w:t>0</w:t>
      </w:r>
      <w:r w:rsidRPr="00791F81">
        <w:rPr>
          <w:sz w:val="28"/>
          <w:szCs w:val="28"/>
        </w:rPr>
        <w:t xml:space="preserve">, </w:t>
      </w:r>
      <w:r w:rsidRPr="00791F81">
        <w:rPr>
          <w:i/>
          <w:sz w:val="28"/>
          <w:szCs w:val="28"/>
          <w:lang w:val="en-US"/>
        </w:rPr>
        <w:t>sin</w:t>
      </w:r>
      <w:r w:rsidRPr="00791F81">
        <w:rPr>
          <w:sz w:val="28"/>
          <w:szCs w:val="28"/>
        </w:rPr>
        <w:t xml:space="preserve"> </w:t>
      </w:r>
      <w:r w:rsidRPr="00791F81">
        <w:rPr>
          <w:rStyle w:val="0pt"/>
          <w:color w:val="auto"/>
          <w:sz w:val="28"/>
          <w:szCs w:val="28"/>
        </w:rPr>
        <w:t>φ=</w:t>
      </w:r>
      <w:r w:rsidRPr="00791F81">
        <w:rPr>
          <w:sz w:val="28"/>
          <w:szCs w:val="28"/>
        </w:rPr>
        <w:t xml:space="preserve"> </w:t>
      </w:r>
      <w:r w:rsidRPr="00791F81">
        <w:rPr>
          <w:rStyle w:val="Candara5pt"/>
          <w:rFonts w:ascii="Times New Roman" w:hAnsi="Times New Roman" w:cs="Times New Roman"/>
          <w:color w:val="auto"/>
          <w:sz w:val="28"/>
          <w:szCs w:val="28"/>
        </w:rPr>
        <w:t>0</w:t>
      </w:r>
    </w:p>
    <w:p w:rsidR="00CF5505" w:rsidRPr="00791F81" w:rsidRDefault="00CF5505" w:rsidP="00CF5505">
      <w:pPr>
        <w:pStyle w:val="3"/>
        <w:shd w:val="clear" w:color="auto" w:fill="auto"/>
        <w:spacing w:after="142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>Справа и слева от центрального максимума располагаются световые по</w:t>
      </w:r>
      <w:r w:rsidRPr="00791F81">
        <w:rPr>
          <w:sz w:val="28"/>
          <w:szCs w:val="28"/>
        </w:rPr>
        <w:softHyphen/>
        <w:t>лосы, для которых</w:t>
      </w:r>
    </w:p>
    <w:p w:rsidR="00CF5505" w:rsidRPr="00791F81" w:rsidRDefault="00CF5505" w:rsidP="00CF5505">
      <w:pPr>
        <w:pStyle w:val="3"/>
        <w:shd w:val="clear" w:color="auto" w:fill="auto"/>
        <w:spacing w:after="102" w:line="240" w:lineRule="auto"/>
        <w:ind w:left="640" w:firstLine="709"/>
        <w:rPr>
          <w:sz w:val="28"/>
          <w:szCs w:val="28"/>
        </w:rPr>
      </w:pPr>
      <w:r w:rsidRPr="00791F81">
        <w:rPr>
          <w:rStyle w:val="0pt"/>
          <w:color w:val="auto"/>
          <w:sz w:val="28"/>
          <w:szCs w:val="28"/>
        </w:rPr>
        <w:t>к</w:t>
      </w:r>
      <w:r w:rsidRPr="00791F81">
        <w:rPr>
          <w:sz w:val="28"/>
          <w:szCs w:val="28"/>
        </w:rPr>
        <w:t xml:space="preserve"> = </w:t>
      </w:r>
      <w:r w:rsidRPr="00791F81">
        <w:rPr>
          <w:sz w:val="28"/>
          <w:szCs w:val="28"/>
          <w:u w:val="single"/>
        </w:rPr>
        <w:t>+</w:t>
      </w:r>
      <w:r w:rsidRPr="00791F81">
        <w:rPr>
          <w:sz w:val="28"/>
          <w:szCs w:val="28"/>
        </w:rPr>
        <w:t xml:space="preserve">1, </w:t>
      </w:r>
      <w:r w:rsidRPr="00791F81">
        <w:rPr>
          <w:sz w:val="28"/>
          <w:szCs w:val="28"/>
          <w:u w:val="single"/>
        </w:rPr>
        <w:t>+</w:t>
      </w:r>
      <w:r w:rsidRPr="00791F81">
        <w:rPr>
          <w:sz w:val="28"/>
          <w:szCs w:val="28"/>
        </w:rPr>
        <w:t xml:space="preserve">2, </w:t>
      </w:r>
      <w:r w:rsidRPr="00791F81">
        <w:rPr>
          <w:sz w:val="28"/>
          <w:szCs w:val="28"/>
          <w:u w:val="single"/>
        </w:rPr>
        <w:t>+</w:t>
      </w:r>
      <w:r w:rsidRPr="00791F81">
        <w:rPr>
          <w:sz w:val="28"/>
          <w:szCs w:val="28"/>
        </w:rPr>
        <w:t xml:space="preserve">3, </w:t>
      </w:r>
      <w:r w:rsidRPr="00791F81">
        <w:rPr>
          <w:sz w:val="28"/>
          <w:szCs w:val="28"/>
          <w:u w:val="single"/>
        </w:rPr>
        <w:t>+</w:t>
      </w:r>
      <w:r w:rsidRPr="00791F81">
        <w:rPr>
          <w:sz w:val="28"/>
          <w:szCs w:val="28"/>
        </w:rPr>
        <w:t>4, ...</w:t>
      </w:r>
    </w:p>
    <w:p w:rsidR="00CF5505" w:rsidRPr="00791F81" w:rsidRDefault="00CF5505" w:rsidP="00CF5505">
      <w:pPr>
        <w:pStyle w:val="3"/>
        <w:shd w:val="clear" w:color="auto" w:fill="auto"/>
        <w:spacing w:after="60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Они называются </w:t>
      </w:r>
      <w:r w:rsidRPr="00791F81">
        <w:rPr>
          <w:rStyle w:val="a3"/>
          <w:color w:val="auto"/>
          <w:sz w:val="28"/>
          <w:szCs w:val="28"/>
        </w:rPr>
        <w:t xml:space="preserve">дифракционными максимумами </w:t>
      </w:r>
      <w:r w:rsidRPr="00791F81">
        <w:rPr>
          <w:sz w:val="28"/>
          <w:szCs w:val="28"/>
        </w:rPr>
        <w:t xml:space="preserve">1-го, 2-го ... и </w:t>
      </w:r>
      <w:r w:rsidRPr="00791F81">
        <w:rPr>
          <w:sz w:val="28"/>
          <w:szCs w:val="28"/>
          <w:lang w:val="en-US"/>
        </w:rPr>
        <w:t>k</w:t>
      </w:r>
      <w:r w:rsidRPr="00791F81">
        <w:rPr>
          <w:sz w:val="28"/>
          <w:szCs w:val="28"/>
        </w:rPr>
        <w:t>-го порядка.</w:t>
      </w:r>
    </w:p>
    <w:p w:rsidR="00CF5505" w:rsidRPr="00791F81" w:rsidRDefault="00CF5505" w:rsidP="00CF5505">
      <w:pPr>
        <w:pStyle w:val="3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791F81">
        <w:rPr>
          <w:sz w:val="28"/>
          <w:szCs w:val="28"/>
        </w:rPr>
        <w:t xml:space="preserve">Согласно уравнению (1) различным значениям </w:t>
      </w:r>
      <w:r w:rsidRPr="00791F81">
        <w:rPr>
          <w:rStyle w:val="0pt"/>
          <w:color w:val="auto"/>
          <w:sz w:val="28"/>
          <w:szCs w:val="28"/>
        </w:rPr>
        <w:t>X</w:t>
      </w:r>
      <w:r w:rsidRPr="00791F81">
        <w:rPr>
          <w:sz w:val="28"/>
          <w:szCs w:val="28"/>
        </w:rPr>
        <w:t xml:space="preserve"> соответствуют различ</w:t>
      </w:r>
      <w:r w:rsidRPr="00791F81">
        <w:rPr>
          <w:sz w:val="28"/>
          <w:szCs w:val="28"/>
        </w:rPr>
        <w:softHyphen/>
        <w:t xml:space="preserve">ные углы </w:t>
      </w:r>
      <w:r w:rsidRPr="00791F81">
        <w:rPr>
          <w:rStyle w:val="0pt"/>
          <w:color w:val="auto"/>
          <w:sz w:val="28"/>
          <w:szCs w:val="28"/>
        </w:rPr>
        <w:t>φ</w:t>
      </w:r>
      <w:r w:rsidRPr="00791F81">
        <w:rPr>
          <w:sz w:val="28"/>
          <w:szCs w:val="28"/>
        </w:rPr>
        <w:t xml:space="preserve"> (в дифракционных максимумах одного порядка). Поэтому при освещении решетки белым светом в фокальной плоскости линзы образу</w:t>
      </w:r>
      <w:r w:rsidRPr="00791F81">
        <w:rPr>
          <w:sz w:val="28"/>
          <w:szCs w:val="28"/>
        </w:rPr>
        <w:softHyphen/>
        <w:t xml:space="preserve">ется ряд </w:t>
      </w:r>
      <w:r w:rsidRPr="00791F81">
        <w:rPr>
          <w:rStyle w:val="0pt"/>
          <w:color w:val="auto"/>
          <w:sz w:val="28"/>
          <w:szCs w:val="28"/>
        </w:rPr>
        <w:t>дифракционных спектров,</w:t>
      </w:r>
      <w:r w:rsidRPr="00791F81">
        <w:rPr>
          <w:sz w:val="28"/>
          <w:szCs w:val="28"/>
        </w:rPr>
        <w:t xml:space="preserve"> перекрывающих друг друга </w:t>
      </w:r>
      <w:r w:rsidRPr="00791F81">
        <w:rPr>
          <w:b/>
          <w:sz w:val="28"/>
          <w:szCs w:val="28"/>
        </w:rPr>
        <w:t>(</w:t>
      </w:r>
      <w:r w:rsidRPr="00791F81">
        <w:rPr>
          <w:rStyle w:val="Tahoma9pt"/>
          <w:rFonts w:ascii="Times New Roman" w:hAnsi="Times New Roman" w:cs="Times New Roman"/>
          <w:b w:val="0"/>
          <w:color w:val="auto"/>
          <w:sz w:val="28"/>
          <w:szCs w:val="28"/>
        </w:rPr>
        <w:t>рис. 3</w:t>
      </w:r>
      <w:r w:rsidRPr="00791F81">
        <w:rPr>
          <w:b/>
          <w:sz w:val="28"/>
          <w:szCs w:val="28"/>
        </w:rPr>
        <w:t>)</w:t>
      </w:r>
      <w:r w:rsidRPr="00791F81">
        <w:rPr>
          <w:sz w:val="28"/>
          <w:szCs w:val="28"/>
        </w:rPr>
        <w:t>.</w:t>
      </w:r>
    </w:p>
    <w:p w:rsidR="00CF5505" w:rsidRPr="00791F81" w:rsidRDefault="00CF5505" w:rsidP="00CF5505">
      <w:pPr>
        <w:ind w:left="20"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Решая уравнение (1) относительно </w:t>
      </w:r>
      <w:r w:rsidRPr="00791F81">
        <w:rPr>
          <w:rStyle w:val="0pt"/>
          <w:rFonts w:eastAsia="Courier New"/>
          <w:color w:val="auto"/>
          <w:sz w:val="28"/>
          <w:szCs w:val="28"/>
        </w:rPr>
        <w:t>λ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, получим: </w:t>
      </w:r>
      <w:r w:rsidRPr="00791F81">
        <w:rPr>
          <w:rFonts w:ascii="Times New Roman" w:hAnsi="Times New Roman" w:cs="Times New Roman"/>
          <w:i/>
          <w:color w:val="auto"/>
          <w:sz w:val="28"/>
          <w:szCs w:val="28"/>
        </w:rPr>
        <w:t>λ=(</w:t>
      </w:r>
      <w:r w:rsidRPr="00791F81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d</w:t>
      </w:r>
      <w:r w:rsidRPr="00791F81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sz w:val="28"/>
          <w:szCs w:val="28"/>
          <w:lang w:val="en-US"/>
        </w:rPr>
        <w:t>sin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φ)/</w:t>
      </w:r>
      <w:r w:rsidRPr="00791F81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k</w:t>
      </w:r>
    </w:p>
    <w:p w:rsidR="00CF5505" w:rsidRDefault="00CF5505" w:rsidP="00CF5505">
      <w:pPr>
        <w:pStyle w:val="3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791F81">
        <w:rPr>
          <w:sz w:val="28"/>
          <w:szCs w:val="28"/>
        </w:rPr>
        <w:t>Это выражение является основной расчетной формулой для вычисления длин световых волн. В данной лабораторной работе определение длины волны света приводят с помощью гониометра и линейной установки.</w:t>
      </w:r>
    </w:p>
    <w:p w:rsidR="002A666D" w:rsidRPr="00791F81" w:rsidRDefault="002A666D" w:rsidP="00CF5505">
      <w:pPr>
        <w:pStyle w:val="3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CF5505" w:rsidRPr="00791F81" w:rsidRDefault="00CF5505" w:rsidP="00CF5505">
      <w:pPr>
        <w:pStyle w:val="11"/>
        <w:rPr>
          <w:lang w:val="ru-RU"/>
        </w:rPr>
      </w:pPr>
      <w:r w:rsidRPr="00791F81">
        <w:rPr>
          <w:lang w:val="ru-RU"/>
        </w:rPr>
        <w:t>Э</w:t>
      </w:r>
      <w:r w:rsidR="00714442" w:rsidRPr="00791F81">
        <w:rPr>
          <w:lang w:val="ru-RU"/>
        </w:rPr>
        <w:t>кспериментальная установка</w:t>
      </w:r>
    </w:p>
    <w:p w:rsidR="00CF5505" w:rsidRPr="00791F81" w:rsidRDefault="00CF5505" w:rsidP="00CF5505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color w:val="auto"/>
          <w:w w:val="110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Экспериментальная установка состоит из деревянного бруска прямоугольного сечения, на верхней стороне которого нанесена миллиметровая</w:t>
      </w:r>
      <w:r w:rsidRPr="00791F81">
        <w:rPr>
          <w:rFonts w:ascii="Times New Roman" w:hAnsi="Times New Roman" w:cs="Times New Roman"/>
          <w:color w:val="auto"/>
          <w:spacing w:val="-7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шкала.</w:t>
      </w:r>
      <w:r w:rsidRPr="00791F81">
        <w:rPr>
          <w:rFonts w:ascii="Times New Roman" w:hAnsi="Times New Roman" w:cs="Times New Roman"/>
          <w:color w:val="auto"/>
          <w:spacing w:val="-6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В</w:t>
      </w:r>
      <w:r w:rsidRPr="00791F81">
        <w:rPr>
          <w:rFonts w:ascii="Times New Roman" w:hAnsi="Times New Roman" w:cs="Times New Roman"/>
          <w:color w:val="auto"/>
          <w:spacing w:val="-4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пазах</w:t>
      </w:r>
      <w:r w:rsidRPr="00791F81">
        <w:rPr>
          <w:rFonts w:ascii="Times New Roman" w:hAnsi="Times New Roman" w:cs="Times New Roman"/>
          <w:color w:val="auto"/>
          <w:spacing w:val="-7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бруска</w:t>
      </w:r>
      <w:r w:rsidRPr="00791F81">
        <w:rPr>
          <w:rFonts w:ascii="Times New Roman" w:hAnsi="Times New Roman" w:cs="Times New Roman"/>
          <w:color w:val="auto"/>
          <w:spacing w:val="-3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перемещается</w:t>
      </w:r>
      <w:r w:rsidRPr="00791F81">
        <w:rPr>
          <w:rFonts w:ascii="Times New Roman" w:hAnsi="Times New Roman" w:cs="Times New Roman"/>
          <w:color w:val="auto"/>
          <w:spacing w:val="-6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подвижный</w:t>
      </w:r>
      <w:r w:rsidRPr="00791F81">
        <w:rPr>
          <w:rFonts w:ascii="Times New Roman" w:hAnsi="Times New Roman" w:cs="Times New Roman"/>
          <w:color w:val="auto"/>
          <w:spacing w:val="-7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экран</w:t>
      </w:r>
      <w:proofErr w:type="gramStart"/>
      <w:r w:rsidRPr="00791F81">
        <w:rPr>
          <w:rFonts w:ascii="Times New Roman" w:hAnsi="Times New Roman" w:cs="Times New Roman"/>
          <w:color w:val="auto"/>
          <w:spacing w:val="-3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i/>
          <w:color w:val="auto"/>
          <w:w w:val="110"/>
          <w:sz w:val="28"/>
          <w:szCs w:val="28"/>
        </w:rPr>
        <w:t>Э</w:t>
      </w:r>
      <w:proofErr w:type="gramEnd"/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,</w:t>
      </w:r>
      <w:r w:rsidRPr="00791F81">
        <w:rPr>
          <w:rFonts w:ascii="Times New Roman" w:hAnsi="Times New Roman" w:cs="Times New Roman"/>
          <w:color w:val="auto"/>
          <w:spacing w:val="-8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на</w:t>
      </w:r>
      <w:r w:rsidRPr="00791F81">
        <w:rPr>
          <w:rFonts w:ascii="Times New Roman" w:hAnsi="Times New Roman" w:cs="Times New Roman"/>
          <w:color w:val="auto"/>
          <w:spacing w:val="-6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 xml:space="preserve">который наклеена   миллиметровая   шкала.   Оптическая   схема    представлена на </w:t>
      </w:r>
      <w:r w:rsidR="00791F81"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рисунке</w:t>
      </w:r>
      <w:r w:rsidRPr="00791F81">
        <w:rPr>
          <w:rFonts w:ascii="Times New Roman" w:hAnsi="Times New Roman" w:cs="Times New Roman"/>
          <w:color w:val="auto"/>
          <w:spacing w:val="-13"/>
          <w:w w:val="110"/>
          <w:sz w:val="28"/>
          <w:szCs w:val="28"/>
        </w:rPr>
        <w:t xml:space="preserve"> </w:t>
      </w:r>
      <w:r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4.</w:t>
      </w:r>
    </w:p>
    <w:p w:rsidR="00CF5505" w:rsidRPr="00791F81" w:rsidRDefault="00CF5505" w:rsidP="00CF5505">
      <w:pPr>
        <w:pStyle w:val="a4"/>
        <w:ind w:right="91" w:firstLine="709"/>
        <w:jc w:val="both"/>
        <w:rPr>
          <w:lang w:val="ru-RU"/>
        </w:rPr>
      </w:pPr>
      <w:r w:rsidRPr="00791F81">
        <w:rPr>
          <w:noProof/>
          <w:lang w:val="ru-RU" w:eastAsia="ru-RU"/>
        </w:rPr>
        <w:drawing>
          <wp:anchor distT="0" distB="0" distL="0" distR="0" simplePos="0" relativeHeight="251662336" behindDoc="1" locked="0" layoutInCell="1" allowOverlap="1" wp14:anchorId="21767F53" wp14:editId="59FF5799">
            <wp:simplePos x="0" y="0"/>
            <wp:positionH relativeFrom="page">
              <wp:align>center</wp:align>
            </wp:positionH>
            <wp:positionV relativeFrom="paragraph">
              <wp:posOffset>686449</wp:posOffset>
            </wp:positionV>
            <wp:extent cx="4435570" cy="1783270"/>
            <wp:effectExtent l="0" t="0" r="3175" b="7620"/>
            <wp:wrapTopAndBottom/>
            <wp:docPr id="3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5570" cy="178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91F81">
        <w:rPr>
          <w:w w:val="110"/>
          <w:lang w:val="ru-RU"/>
        </w:rPr>
        <w:t xml:space="preserve">Нуль шкалы расположен посередине экрана, где имеется щель. Глаз видит дифракционные спектры, которые проецируются на экран </w:t>
      </w:r>
      <w:r w:rsidRPr="00791F81">
        <w:rPr>
          <w:i/>
          <w:w w:val="110"/>
          <w:lang w:val="ru-RU"/>
        </w:rPr>
        <w:t>Э</w:t>
      </w:r>
      <w:r w:rsidRPr="00791F81">
        <w:rPr>
          <w:w w:val="110"/>
          <w:lang w:val="ru-RU"/>
        </w:rPr>
        <w:t>.</w:t>
      </w:r>
    </w:p>
    <w:p w:rsidR="00CF5505" w:rsidRPr="00791F81" w:rsidRDefault="00CF5505" w:rsidP="00CF5505">
      <w:pPr>
        <w:pStyle w:val="a4"/>
        <w:spacing w:before="5"/>
        <w:rPr>
          <w:lang w:val="ru-RU"/>
        </w:rPr>
      </w:pPr>
    </w:p>
    <w:p w:rsidR="00CF5505" w:rsidRPr="00791F81" w:rsidRDefault="00CF5505" w:rsidP="00CF5505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i/>
          <w:color w:val="auto"/>
          <w:sz w:val="28"/>
          <w:szCs w:val="28"/>
        </w:rPr>
        <w:t>Рис</w:t>
      </w:r>
      <w:r w:rsidR="00791F81" w:rsidRPr="00791F81">
        <w:rPr>
          <w:rFonts w:ascii="Times New Roman" w:hAnsi="Times New Roman" w:cs="Times New Roman"/>
          <w:i/>
          <w:color w:val="auto"/>
          <w:sz w:val="28"/>
          <w:szCs w:val="28"/>
        </w:rPr>
        <w:t>унок</w:t>
      </w:r>
      <w:r w:rsidRPr="00791F81">
        <w:rPr>
          <w:rFonts w:ascii="Times New Roman" w:hAnsi="Times New Roman" w:cs="Times New Roman"/>
          <w:i/>
          <w:color w:val="auto"/>
          <w:sz w:val="28"/>
          <w:szCs w:val="28"/>
        </w:rPr>
        <w:t xml:space="preserve"> 4</w:t>
      </w:r>
      <w:r w:rsidR="00791F81" w:rsidRPr="00791F81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 w:rsidR="00791F81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Оптическая   схема экспериментальной установки</w:t>
      </w:r>
    </w:p>
    <w:p w:rsidR="00CF5505" w:rsidRPr="00791F81" w:rsidRDefault="00CF5505" w:rsidP="00CF5505">
      <w:pPr>
        <w:pStyle w:val="a4"/>
        <w:ind w:firstLine="709"/>
        <w:jc w:val="both"/>
        <w:rPr>
          <w:w w:val="110"/>
          <w:lang w:val="ru-RU"/>
        </w:rPr>
      </w:pPr>
      <w:r w:rsidRPr="00791F81">
        <w:rPr>
          <w:w w:val="110"/>
          <w:position w:val="1"/>
          <w:lang w:val="ru-RU"/>
        </w:rPr>
        <w:lastRenderedPageBreak/>
        <w:t xml:space="preserve">Угол дифракции </w:t>
      </w:r>
      <w:r w:rsidR="00791F81" w:rsidRPr="00137577">
        <w:rPr>
          <w:rFonts w:ascii="Symbol" w:hAnsi="Symbol"/>
          <w:i/>
          <w:w w:val="110"/>
        </w:rPr>
        <w:t></w:t>
      </w:r>
      <w:r w:rsidRPr="00791F81">
        <w:rPr>
          <w:w w:val="110"/>
          <w:position w:val="1"/>
          <w:lang w:val="ru-RU"/>
        </w:rPr>
        <w:t xml:space="preserve">, под которым виден дифракционный максимум, мал, </w:t>
      </w:r>
      <w:r w:rsidRPr="00791F81">
        <w:rPr>
          <w:w w:val="110"/>
          <w:lang w:val="ru-RU"/>
        </w:rPr>
        <w:t>поэтому можно принять, что:</w:t>
      </w:r>
    </w:p>
    <w:p w:rsidR="00CF5505" w:rsidRPr="00791F81" w:rsidRDefault="00CF5505" w:rsidP="00CF5505">
      <w:pPr>
        <w:pStyle w:val="a4"/>
        <w:ind w:firstLine="709"/>
        <w:jc w:val="both"/>
        <w:rPr>
          <w:lang w:val="ru-RU"/>
        </w:rPr>
      </w:pPr>
      <w:r w:rsidRPr="00791F81">
        <w:t>sin</w:t>
      </w:r>
      <w:r w:rsidRPr="00791F81">
        <w:rPr>
          <w:lang w:val="ru-RU"/>
        </w:rPr>
        <w:t xml:space="preserve"> </w:t>
      </w:r>
      <w:r w:rsidRPr="00791F81">
        <w:t>φ</w:t>
      </w:r>
      <w:r w:rsidRPr="00791F81">
        <w:rPr>
          <w:lang w:val="ru-RU"/>
        </w:rPr>
        <w:t xml:space="preserve"> </w:t>
      </w:r>
      <w:r w:rsidRPr="00791F81">
        <w:rPr>
          <w:i/>
          <w:lang w:val="ru-RU"/>
        </w:rPr>
        <w:t xml:space="preserve">= </w:t>
      </w:r>
      <w:proofErr w:type="spellStart"/>
      <w:r w:rsidRPr="00791F81">
        <w:rPr>
          <w:i/>
        </w:rPr>
        <w:t>tg</w:t>
      </w:r>
      <w:proofErr w:type="spellEnd"/>
      <w:r w:rsidRPr="00791F81">
        <w:rPr>
          <w:i/>
        </w:rPr>
        <w:t>α</w:t>
      </w:r>
      <w:r w:rsidRPr="00791F81">
        <w:rPr>
          <w:i/>
          <w:lang w:val="ru-RU"/>
        </w:rPr>
        <w:t xml:space="preserve"> =</w:t>
      </w:r>
      <w:r w:rsidRPr="00791F81">
        <w:rPr>
          <w:i/>
        </w:rPr>
        <w:t>b</w:t>
      </w:r>
      <w:r w:rsidRPr="00791F81">
        <w:rPr>
          <w:i/>
          <w:lang w:val="ru-RU"/>
        </w:rPr>
        <w:t>/</w:t>
      </w:r>
      <w:r w:rsidRPr="00791F81">
        <w:rPr>
          <w:i/>
        </w:rPr>
        <w:t>l</w:t>
      </w:r>
    </w:p>
    <w:p w:rsidR="00CF5505" w:rsidRPr="00791F81" w:rsidRDefault="00CF5505" w:rsidP="00CF5505">
      <w:pPr>
        <w:pStyle w:val="a4"/>
        <w:tabs>
          <w:tab w:val="left" w:pos="776"/>
        </w:tabs>
        <w:jc w:val="both"/>
        <w:rPr>
          <w:lang w:val="ru-RU"/>
        </w:rPr>
      </w:pPr>
      <w:r w:rsidRPr="00791F81">
        <w:rPr>
          <w:w w:val="110"/>
          <w:lang w:val="ru-RU"/>
        </w:rPr>
        <w:t>где</w:t>
      </w:r>
      <w:r w:rsidRPr="00791F81">
        <w:rPr>
          <w:w w:val="110"/>
          <w:lang w:val="ru-RU"/>
        </w:rPr>
        <w:tab/>
      </w:r>
      <w:r w:rsidRPr="00791F81">
        <w:rPr>
          <w:i/>
          <w:w w:val="110"/>
        </w:rPr>
        <w:t>b</w:t>
      </w:r>
      <w:r w:rsidRPr="00791F81">
        <w:rPr>
          <w:i/>
          <w:w w:val="110"/>
          <w:lang w:val="ru-RU"/>
        </w:rPr>
        <w:t xml:space="preserve"> </w:t>
      </w:r>
      <w:r w:rsidRPr="00791F81">
        <w:rPr>
          <w:w w:val="110"/>
          <w:lang w:val="ru-RU"/>
        </w:rPr>
        <w:t>– расстояние до дифракционного максимума на</w:t>
      </w:r>
      <w:r w:rsidRPr="00791F81">
        <w:rPr>
          <w:spacing w:val="4"/>
          <w:w w:val="110"/>
          <w:lang w:val="ru-RU"/>
        </w:rPr>
        <w:t xml:space="preserve"> </w:t>
      </w:r>
      <w:r w:rsidRPr="00791F81">
        <w:rPr>
          <w:w w:val="110"/>
          <w:lang w:val="ru-RU"/>
        </w:rPr>
        <w:t>экране;</w:t>
      </w:r>
    </w:p>
    <w:p w:rsidR="00CF5505" w:rsidRPr="00791F81" w:rsidRDefault="00CF5505" w:rsidP="00CF5505">
      <w:pPr>
        <w:pStyle w:val="a4"/>
        <w:ind w:left="777"/>
        <w:jc w:val="both"/>
        <w:rPr>
          <w:lang w:val="ru-RU"/>
        </w:rPr>
      </w:pPr>
      <w:r w:rsidRPr="00791F81">
        <w:rPr>
          <w:i/>
          <w:w w:val="110"/>
        </w:rPr>
        <w:t>l</w:t>
      </w:r>
      <w:r w:rsidRPr="00791F81">
        <w:rPr>
          <w:i/>
          <w:w w:val="110"/>
          <w:lang w:val="ru-RU"/>
        </w:rPr>
        <w:t xml:space="preserve"> </w:t>
      </w:r>
      <w:r w:rsidRPr="00791F81">
        <w:rPr>
          <w:w w:val="110"/>
          <w:lang w:val="ru-RU"/>
        </w:rPr>
        <w:t>– расстояние от дифракционной решетки до экрана.</w:t>
      </w:r>
    </w:p>
    <w:p w:rsidR="00CF5505" w:rsidRPr="00791F81" w:rsidRDefault="00CF5505" w:rsidP="00CF5505">
      <w:pPr>
        <w:pStyle w:val="a4"/>
        <w:jc w:val="both"/>
        <w:rPr>
          <w:w w:val="110"/>
          <w:lang w:val="ru-RU"/>
        </w:rPr>
      </w:pPr>
      <w:r w:rsidRPr="00791F81">
        <w:rPr>
          <w:w w:val="110"/>
          <w:lang w:val="ru-RU"/>
        </w:rPr>
        <w:t>Подставляя (3) в (2), получаем:</w:t>
      </w:r>
    </w:p>
    <w:p w:rsidR="00CF5505" w:rsidRPr="00791F81" w:rsidRDefault="00CF5505" w:rsidP="00CF5505">
      <w:pPr>
        <w:pStyle w:val="a4"/>
        <w:jc w:val="both"/>
        <w:rPr>
          <w:i/>
          <w:lang w:val="ru-RU"/>
        </w:rPr>
      </w:pPr>
      <w:r w:rsidRPr="00791F81">
        <w:rPr>
          <w:i/>
        </w:rPr>
        <w:t>λ</w:t>
      </w:r>
      <w:r w:rsidRPr="00791F81">
        <w:rPr>
          <w:i/>
          <w:lang w:val="ru-RU"/>
        </w:rPr>
        <w:t xml:space="preserve"> = (</w:t>
      </w:r>
      <w:r w:rsidRPr="00791F81">
        <w:rPr>
          <w:i/>
        </w:rPr>
        <w:t>d</w:t>
      </w:r>
      <w:r w:rsidRPr="00791F81">
        <w:rPr>
          <w:i/>
          <w:lang w:val="ru-RU"/>
        </w:rPr>
        <w:t xml:space="preserve"> * </w:t>
      </w:r>
      <w:r w:rsidRPr="00791F81">
        <w:rPr>
          <w:i/>
        </w:rPr>
        <w:t>b</w:t>
      </w:r>
      <w:r w:rsidRPr="00791F81">
        <w:rPr>
          <w:i/>
          <w:lang w:val="ru-RU"/>
        </w:rPr>
        <w:t>)/</w:t>
      </w:r>
      <w:r w:rsidRPr="00791F81">
        <w:rPr>
          <w:i/>
        </w:rPr>
        <w:t>k</w:t>
      </w:r>
      <w:r w:rsidRPr="00791F81">
        <w:rPr>
          <w:i/>
          <w:lang w:val="ru-RU"/>
        </w:rPr>
        <w:t>*</w:t>
      </w:r>
      <w:r w:rsidRPr="00791F81">
        <w:rPr>
          <w:i/>
        </w:rPr>
        <w:t>l</w:t>
      </w:r>
    </w:p>
    <w:p w:rsidR="00CF5505" w:rsidRPr="00791F81" w:rsidRDefault="00CF5505" w:rsidP="00CF5505">
      <w:pPr>
        <w:pStyle w:val="a4"/>
        <w:tabs>
          <w:tab w:val="left" w:pos="785"/>
        </w:tabs>
        <w:jc w:val="both"/>
        <w:rPr>
          <w:lang w:val="ru-RU"/>
        </w:rPr>
      </w:pPr>
      <w:r w:rsidRPr="00791F81">
        <w:rPr>
          <w:w w:val="115"/>
          <w:lang w:val="ru-RU"/>
        </w:rPr>
        <w:t>где</w:t>
      </w:r>
      <w:r w:rsidRPr="00791F81">
        <w:rPr>
          <w:w w:val="115"/>
          <w:lang w:val="ru-RU"/>
        </w:rPr>
        <w:tab/>
      </w:r>
      <w:r w:rsidRPr="00791F81">
        <w:rPr>
          <w:i/>
          <w:w w:val="115"/>
        </w:rPr>
        <w:t>d</w:t>
      </w:r>
      <w:r w:rsidRPr="00791F81">
        <w:rPr>
          <w:i/>
          <w:w w:val="115"/>
          <w:lang w:val="ru-RU"/>
        </w:rPr>
        <w:t xml:space="preserve"> </w:t>
      </w:r>
      <w:r w:rsidRPr="00791F81">
        <w:rPr>
          <w:w w:val="115"/>
          <w:lang w:val="ru-RU"/>
        </w:rPr>
        <w:t>– период</w:t>
      </w:r>
      <w:r w:rsidRPr="00791F81">
        <w:rPr>
          <w:spacing w:val="2"/>
          <w:w w:val="115"/>
          <w:lang w:val="ru-RU"/>
        </w:rPr>
        <w:t xml:space="preserve"> </w:t>
      </w:r>
      <w:r w:rsidRPr="00791F81">
        <w:rPr>
          <w:w w:val="115"/>
          <w:lang w:val="ru-RU"/>
        </w:rPr>
        <w:t>решетки;</w:t>
      </w:r>
    </w:p>
    <w:p w:rsidR="00CF5505" w:rsidRPr="00791F81" w:rsidRDefault="00791F81" w:rsidP="00CF5505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w w:val="110"/>
          <w:sz w:val="28"/>
          <w:szCs w:val="28"/>
        </w:rPr>
        <w:t>k</w:t>
      </w:r>
      <w:r w:rsidR="00CF5505" w:rsidRPr="00791F81">
        <w:rPr>
          <w:rFonts w:ascii="Times New Roman" w:hAnsi="Times New Roman" w:cs="Times New Roman"/>
          <w:i/>
          <w:color w:val="auto"/>
          <w:w w:val="110"/>
          <w:sz w:val="28"/>
          <w:szCs w:val="28"/>
        </w:rPr>
        <w:t xml:space="preserve"> </w:t>
      </w:r>
      <w:r w:rsidR="00CF5505"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– порядок</w:t>
      </w:r>
      <w:r w:rsidR="00CF5505" w:rsidRPr="00791F81">
        <w:rPr>
          <w:rFonts w:ascii="Times New Roman" w:hAnsi="Times New Roman" w:cs="Times New Roman"/>
          <w:color w:val="auto"/>
          <w:spacing w:val="6"/>
          <w:w w:val="110"/>
          <w:sz w:val="28"/>
          <w:szCs w:val="28"/>
        </w:rPr>
        <w:t xml:space="preserve"> </w:t>
      </w:r>
      <w:r w:rsidR="00CF5505" w:rsidRPr="00791F81">
        <w:rPr>
          <w:rFonts w:ascii="Times New Roman" w:hAnsi="Times New Roman" w:cs="Times New Roman"/>
          <w:color w:val="auto"/>
          <w:w w:val="110"/>
          <w:sz w:val="28"/>
          <w:szCs w:val="28"/>
        </w:rPr>
        <w:t>спектра.</w:t>
      </w:r>
    </w:p>
    <w:p w:rsidR="00CF5505" w:rsidRDefault="00CF5505" w:rsidP="00CF5505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33277">
        <w:rPr>
          <w:rFonts w:ascii="Times New Roman" w:hAnsi="Times New Roman" w:cs="Times New Roman"/>
          <w:b/>
          <w:bCs/>
          <w:color w:val="auto"/>
          <w:sz w:val="28"/>
          <w:szCs w:val="28"/>
        </w:rPr>
        <w:t>Ход работы:</w:t>
      </w:r>
    </w:p>
    <w:p w:rsidR="000A20DD" w:rsidRPr="000A20DD" w:rsidRDefault="000A20DD" w:rsidP="000A20DD">
      <w:pPr>
        <w:pStyle w:val="ae"/>
        <w:widowControl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20DD">
        <w:rPr>
          <w:rFonts w:ascii="Times New Roman" w:hAnsi="Times New Roman" w:cs="Times New Roman"/>
          <w:color w:val="auto"/>
          <w:sz w:val="28"/>
          <w:szCs w:val="28"/>
        </w:rPr>
        <w:t xml:space="preserve">Перейдите по ссылке на виртуальную лабораторию: </w:t>
      </w:r>
      <w:hyperlink r:id="rId10" w:history="1">
        <w:r w:rsidRPr="000A20DD">
          <w:rPr>
            <w:rStyle w:val="ab"/>
            <w:rFonts w:ascii="Times New Roman" w:hAnsi="Times New Roman" w:cs="Times New Roman"/>
            <w:sz w:val="28"/>
            <w:szCs w:val="28"/>
          </w:rPr>
          <w:t>https://efizika.ru/html5/04/index.html</w:t>
        </w:r>
      </w:hyperlink>
      <w:r w:rsidRPr="000A20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11E82" w:rsidRPr="000A20DD" w:rsidRDefault="00694555" w:rsidP="000A20DD">
      <w:pPr>
        <w:pStyle w:val="ae"/>
        <w:numPr>
          <w:ilvl w:val="0"/>
          <w:numId w:val="1"/>
        </w:numPr>
        <w:tabs>
          <w:tab w:val="left" w:pos="1050"/>
        </w:tabs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A20DD">
        <w:rPr>
          <w:rFonts w:ascii="Times New Roman" w:hAnsi="Times New Roman" w:cs="Times New Roman"/>
          <w:color w:val="auto"/>
          <w:sz w:val="28"/>
          <w:szCs w:val="28"/>
        </w:rPr>
        <w:t xml:space="preserve">Запишите численное значение постоянной решетки </w:t>
      </w:r>
      <w:r w:rsidRPr="000A20DD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d</w:t>
      </w:r>
      <w:r w:rsidRPr="000A20DD">
        <w:rPr>
          <w:rFonts w:ascii="Times New Roman" w:hAnsi="Times New Roman" w:cs="Times New Roman"/>
          <w:i/>
          <w:iCs/>
          <w:color w:val="auto"/>
          <w:sz w:val="28"/>
          <w:szCs w:val="28"/>
        </w:rPr>
        <w:t>.</w:t>
      </w:r>
    </w:p>
    <w:p w:rsidR="00F11E82" w:rsidRPr="00791F81" w:rsidRDefault="00F11E82" w:rsidP="00F11E82">
      <w:pPr>
        <w:widowControl/>
        <w:shd w:val="clear" w:color="auto" w:fill="FFFFFF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94555" w:rsidRPr="002A666D" w:rsidRDefault="00694555" w:rsidP="002A666D">
      <w:pPr>
        <w:pStyle w:val="ae"/>
        <w:widowControl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Установите </w:t>
      </w:r>
      <w:r w:rsidR="00DA0F41" w:rsidRPr="002A666D">
        <w:rPr>
          <w:rFonts w:ascii="Times New Roman" w:hAnsi="Times New Roman" w:cs="Times New Roman"/>
          <w:color w:val="auto"/>
          <w:sz w:val="28"/>
          <w:szCs w:val="28"/>
        </w:rPr>
        <w:t>экран</w:t>
      </w:r>
      <w:r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 на расстоянии </w:t>
      </w:r>
      <w:r w:rsidR="00DA0F41" w:rsidRPr="002A666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R</w:t>
      </w:r>
      <w:r w:rsidR="002A666D">
        <w:rPr>
          <w:rFonts w:ascii="Times New Roman" w:hAnsi="Times New Roman" w:cs="Times New Roman"/>
          <w:i/>
          <w:color w:val="auto"/>
          <w:sz w:val="28"/>
          <w:szCs w:val="28"/>
        </w:rPr>
        <w:t>=4</w:t>
      </w:r>
      <w:r w:rsidR="00DA0F41" w:rsidRPr="002A666D">
        <w:rPr>
          <w:rFonts w:ascii="Times New Roman" w:hAnsi="Times New Roman" w:cs="Times New Roman"/>
          <w:i/>
          <w:color w:val="auto"/>
          <w:sz w:val="28"/>
          <w:szCs w:val="28"/>
        </w:rPr>
        <w:t>0 с</w:t>
      </w:r>
      <w:r w:rsidRPr="002A666D">
        <w:rPr>
          <w:rFonts w:ascii="Times New Roman" w:hAnsi="Times New Roman" w:cs="Times New Roman"/>
          <w:i/>
          <w:color w:val="auto"/>
          <w:sz w:val="28"/>
          <w:szCs w:val="28"/>
        </w:rPr>
        <w:t>м</w:t>
      </w:r>
      <w:r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 от дифракционной решетки.</w:t>
      </w:r>
    </w:p>
    <w:p w:rsidR="00F11E82" w:rsidRPr="00791F81" w:rsidRDefault="00F11E82" w:rsidP="00F11E82">
      <w:pPr>
        <w:widowControl/>
        <w:shd w:val="clear" w:color="auto" w:fill="FFFFFF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A0F41" w:rsidRPr="00CC40C6" w:rsidRDefault="00694555" w:rsidP="00CC40C6">
      <w:pPr>
        <w:pStyle w:val="ae"/>
        <w:widowControl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Определите </w:t>
      </w:r>
      <w:proofErr w:type="gramStart"/>
      <w:r w:rsidRPr="00CC40C6">
        <w:rPr>
          <w:rFonts w:ascii="Times New Roman" w:hAnsi="Times New Roman" w:cs="Times New Roman"/>
          <w:color w:val="auto"/>
          <w:sz w:val="28"/>
          <w:szCs w:val="28"/>
        </w:rPr>
        <w:t>расстояние</w:t>
      </w:r>
      <w:proofErr w:type="gramEnd"/>
      <w:r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C40C6">
        <w:rPr>
          <w:rFonts w:ascii="Times New Roman" w:hAnsi="Times New Roman" w:cs="Times New Roman"/>
          <w:i/>
          <w:color w:val="auto"/>
          <w:sz w:val="28"/>
          <w:szCs w:val="28"/>
        </w:rPr>
        <w:t>а</w:t>
      </w:r>
      <w:r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 от середины щели</w:t>
      </w:r>
      <w:r w:rsidR="007249A0"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 (0)</w:t>
      </w:r>
      <w:r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 до </w:t>
      </w:r>
      <w:r w:rsidR="007249A0"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начала первой </w:t>
      </w:r>
      <w:r w:rsidRPr="00CC40C6">
        <w:rPr>
          <w:rFonts w:ascii="Times New Roman" w:hAnsi="Times New Roman" w:cs="Times New Roman"/>
          <w:color w:val="auto"/>
          <w:sz w:val="28"/>
          <w:szCs w:val="28"/>
        </w:rPr>
        <w:t>цветной полосы в миллиметрах (</w:t>
      </w:r>
      <w:r w:rsidR="00DA0F41"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сначала </w:t>
      </w:r>
      <w:r w:rsidR="007249A0" w:rsidRPr="00CC40C6">
        <w:rPr>
          <w:rFonts w:ascii="Times New Roman" w:hAnsi="Times New Roman" w:cs="Times New Roman"/>
          <w:color w:val="auto"/>
          <w:sz w:val="28"/>
          <w:szCs w:val="28"/>
        </w:rPr>
        <w:t>красного, затем оранжевого, потом желтого</w:t>
      </w:r>
      <w:r w:rsidRPr="00CC40C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DA0F41" w:rsidRPr="00CC40C6">
        <w:rPr>
          <w:rFonts w:ascii="Times New Roman" w:hAnsi="Times New Roman" w:cs="Times New Roman"/>
          <w:color w:val="auto"/>
          <w:sz w:val="28"/>
          <w:szCs w:val="28"/>
        </w:rPr>
        <w:t>так до фиолетового</w:t>
      </w:r>
      <w:r w:rsidRPr="00CC40C6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DA0F41" w:rsidRDefault="00DA0F41" w:rsidP="007249A0">
      <w:pPr>
        <w:widowControl/>
        <w:shd w:val="clear" w:color="auto" w:fill="FFFFFF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94555" w:rsidRPr="002A666D" w:rsidRDefault="002A666D" w:rsidP="002A666D">
      <w:pPr>
        <w:pStyle w:val="ae"/>
        <w:widowControl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4555"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Рассчитайте длину световой волны. </w:t>
      </w:r>
      <w:r w:rsidR="00694555" w:rsidRPr="002A666D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d</w:t>
      </w:r>
      <w:r w:rsidR="00694555" w:rsidRPr="002A666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• </w:t>
      </w:r>
      <w:proofErr w:type="spellStart"/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sinφ</w:t>
      </w:r>
      <w:proofErr w:type="spellEnd"/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</w:rPr>
        <w:t xml:space="preserve"> = </w:t>
      </w:r>
      <w:r w:rsidR="00694555" w:rsidRPr="002A666D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k</w:t>
      </w:r>
      <w:r w:rsidR="00694555" w:rsidRPr="002A666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</w:rPr>
        <w:t xml:space="preserve">• λ,  </w:t>
      </w:r>
      <w:r w:rsidR="00694555" w:rsidRPr="002A666D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k</w:t>
      </w:r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</w:rPr>
        <w:t>=1</w:t>
      </w:r>
      <w:r w:rsidR="00694555"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, при малых углах </w:t>
      </w:r>
      <w:r w:rsidR="00694555" w:rsidRPr="002A666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proofErr w:type="spellStart"/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sinφ</w:t>
      </w:r>
      <w:proofErr w:type="spellEnd"/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</w:rPr>
        <w:t>=</w:t>
      </w:r>
      <w:proofErr w:type="spellStart"/>
      <w:r w:rsidR="00694555" w:rsidRPr="002A666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tgφ</w:t>
      </w:r>
      <w:proofErr w:type="spellEnd"/>
      <w:r w:rsidR="00694555"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, тогда формула, по которой будем вычислять длину </w:t>
      </w:r>
      <w:proofErr w:type="gramStart"/>
      <w:r w:rsidR="00694555" w:rsidRPr="002A666D">
        <w:rPr>
          <w:rFonts w:ascii="Times New Roman" w:hAnsi="Times New Roman" w:cs="Times New Roman"/>
          <w:color w:val="auto"/>
          <w:sz w:val="28"/>
          <w:szCs w:val="28"/>
        </w:rPr>
        <w:t>волны</w:t>
      </w:r>
      <w:proofErr w:type="gramEnd"/>
      <w:r w:rsidR="00694555" w:rsidRPr="002A666D">
        <w:rPr>
          <w:rFonts w:ascii="Times New Roman" w:hAnsi="Times New Roman" w:cs="Times New Roman"/>
          <w:color w:val="auto"/>
          <w:sz w:val="28"/>
          <w:szCs w:val="28"/>
        </w:rPr>
        <w:t xml:space="preserve"> имеет вид:</w:t>
      </w:r>
    </w:p>
    <w:p w:rsidR="00694555" w:rsidRPr="007249A0" w:rsidRDefault="00F11E82" w:rsidP="002A666D">
      <w:pPr>
        <w:shd w:val="clear" w:color="auto" w:fill="FFFFFF"/>
        <w:tabs>
          <w:tab w:val="num" w:pos="0"/>
        </w:tabs>
        <w:rPr>
          <w:rFonts w:ascii="Times New Roman" w:hAnsi="Times New Roman" w:cs="Times New Roman"/>
          <w:color w:val="auto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auto"/>
              <w:sz w:val="28"/>
              <w:szCs w:val="28"/>
            </w:rPr>
            <m:t>λ=</m:t>
          </m:r>
          <m:f>
            <m:fPr>
              <m:ctrlPr>
                <w:rPr>
                  <w:rFonts w:ascii="Cambria Math" w:hAnsi="Cambria Math" w:cs="Times New Roman"/>
                  <w:i/>
                  <w:color w:val="auto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auto"/>
                  <w:sz w:val="28"/>
                  <w:szCs w:val="28"/>
                  <w:lang w:val="en-US"/>
                </w:rPr>
                <m:t>d*a</m:t>
              </m:r>
            </m:num>
            <m:den>
              <m:r>
                <w:rPr>
                  <w:rFonts w:ascii="Cambria Math" w:hAnsi="Cambria Math" w:cs="Times New Roman"/>
                  <w:color w:val="auto"/>
                  <w:sz w:val="28"/>
                  <w:szCs w:val="28"/>
                </w:rPr>
                <m:t>R</m:t>
              </m:r>
            </m:den>
          </m:f>
        </m:oMath>
      </m:oMathPara>
    </w:p>
    <w:p w:rsidR="00694555" w:rsidRPr="00791F81" w:rsidRDefault="00694555" w:rsidP="00694555">
      <w:pPr>
        <w:widowControl/>
        <w:numPr>
          <w:ilvl w:val="0"/>
          <w:numId w:val="1"/>
        </w:numPr>
        <w:shd w:val="clear" w:color="auto" w:fill="FFFFFF"/>
        <w:tabs>
          <w:tab w:val="clear" w:pos="1080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Заполните таблицу с полученными данными: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3"/>
        <w:gridCol w:w="2551"/>
        <w:gridCol w:w="1418"/>
        <w:gridCol w:w="1289"/>
        <w:gridCol w:w="1450"/>
        <w:gridCol w:w="1450"/>
      </w:tblGrid>
      <w:tr w:rsidR="00791F81" w:rsidRPr="00791F81" w:rsidTr="00E131A4">
        <w:trPr>
          <w:trHeight w:val="355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>Цвет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 w:rsidRPr="00791F81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R, </w:t>
            </w:r>
            <w:proofErr w:type="spellStart"/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cм</w:t>
            </w:r>
            <w:proofErr w:type="spellEnd"/>
          </w:p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a</w:t>
            </w: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 xml:space="preserve">, </w:t>
            </w: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мм</w:t>
            </w:r>
          </w:p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 xml:space="preserve">d, </w:t>
            </w: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м</w:t>
            </w:r>
          </w:p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31A4" w:rsidRPr="00791F81" w:rsidRDefault="00E131A4" w:rsidP="00F11E82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 w:rsidRPr="00791F81">
              <w:rPr>
                <w:rFonts w:ascii="Cambria Math" w:hAnsi="Cambria Math" w:cs="Cambria Math"/>
                <w:color w:val="auto"/>
                <w:sz w:val="28"/>
                <w:szCs w:val="28"/>
              </w:rPr>
              <w:t>𝜆</w:t>
            </w:r>
            <w:r w:rsidRPr="00791F8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м</w:t>
            </w:r>
          </w:p>
        </w:tc>
      </w:tr>
      <w:tr w:rsidR="00791F81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Красный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91F81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Оранжевый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91F81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Желтый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91F81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Зеленый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91F81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Голубой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91F81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Синий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131A4" w:rsidRPr="00791F81" w:rsidTr="00E131A4">
        <w:trPr>
          <w:trHeight w:val="209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791F8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Фиолетовый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4" w:rsidRPr="00791F81" w:rsidRDefault="00E131A4" w:rsidP="00DB2E6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257431" w:rsidRPr="00791F81" w:rsidRDefault="00257431" w:rsidP="007249A0">
      <w:pPr>
        <w:widowControl/>
        <w:numPr>
          <w:ilvl w:val="0"/>
          <w:numId w:val="1"/>
        </w:numPr>
        <w:shd w:val="clear" w:color="auto" w:fill="FFFFFF"/>
        <w:tabs>
          <w:tab w:val="clear" w:pos="1080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При подсчёте результатов по формуле: </w:t>
      </w:r>
      <m:oMath>
        <m:r>
          <w:rPr>
            <w:rFonts w:ascii="Cambria Math" w:hAnsi="Cambria Math" w:cs="Times New Roman"/>
            <w:color w:val="auto"/>
            <w:sz w:val="28"/>
            <w:szCs w:val="28"/>
          </w:rPr>
          <m:t>λ=</m:t>
        </m:r>
        <m:f>
          <m:fPr>
            <m:ctrlPr>
              <w:rPr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8"/>
                <w:szCs w:val="28"/>
                <w:lang w:val="en-US"/>
              </w:rPr>
              <m:t>d</m:t>
            </m:r>
            <m:r>
              <w:rPr>
                <w:rFonts w:ascii="Cambria Math" w:hAnsi="Cambria Math" w:cs="Times New Roman"/>
                <w:color w:val="auto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color w:val="auto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color w:val="auto"/>
                <w:sz w:val="28"/>
                <w:szCs w:val="28"/>
              </w:rPr>
              <m:t>R</m:t>
            </m:r>
          </m:den>
        </m:f>
      </m:oMath>
      <w:r w:rsidR="007249A0">
        <w:rPr>
          <w:rFonts w:ascii="Times New Roman" w:hAnsi="Times New Roman" w:cs="Times New Roman"/>
          <w:color w:val="auto"/>
          <w:sz w:val="28"/>
          <w:szCs w:val="28"/>
        </w:rPr>
        <w:t>, обязательно переведите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все данные таблицы в метры (м).</w:t>
      </w:r>
    </w:p>
    <w:p w:rsidR="00257431" w:rsidRPr="007249A0" w:rsidRDefault="00257431" w:rsidP="007249A0">
      <w:pPr>
        <w:widowControl/>
        <w:numPr>
          <w:ilvl w:val="0"/>
          <w:numId w:val="1"/>
        </w:numPr>
        <w:shd w:val="clear" w:color="auto" w:fill="FFFFFF"/>
        <w:tabs>
          <w:tab w:val="clear" w:pos="1080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49A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Пример, </w:t>
      </w:r>
      <w:r w:rsidRPr="007249A0">
        <w:rPr>
          <w:rFonts w:ascii="Cambria Math" w:hAnsi="Cambria Math" w:cs="Cambria Math"/>
          <w:color w:val="auto"/>
          <w:sz w:val="28"/>
          <w:szCs w:val="28"/>
        </w:rPr>
        <w:t>𝜆</w:t>
      </w:r>
      <w:r w:rsidRPr="007249A0">
        <w:rPr>
          <w:rFonts w:ascii="Times New Roman" w:hAnsi="Times New Roman" w:cs="Times New Roman"/>
          <w:color w:val="auto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8"/>
                <w:szCs w:val="28"/>
              </w:rPr>
              <m:t>0,00001 м*0,009 м</m:t>
            </m:r>
          </m:num>
          <m:den>
            <m:r>
              <w:rPr>
                <w:rFonts w:ascii="Cambria Math" w:hAnsi="Cambria Math" w:cs="Times New Roman"/>
                <w:color w:val="auto"/>
                <w:sz w:val="28"/>
                <w:szCs w:val="28"/>
              </w:rPr>
              <m:t>0,2 м</m:t>
            </m:r>
          </m:den>
        </m:f>
      </m:oMath>
      <w:r w:rsidRPr="007249A0">
        <w:rPr>
          <w:rFonts w:ascii="Times New Roman" w:hAnsi="Times New Roman" w:cs="Times New Roman"/>
          <w:color w:val="auto"/>
          <w:sz w:val="28"/>
          <w:szCs w:val="28"/>
        </w:rPr>
        <w:t xml:space="preserve"> = 0,00000045 м = 4,5 * 10</w:t>
      </w:r>
      <w:r w:rsidRPr="007249A0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 xml:space="preserve">-7 </w:t>
      </w:r>
      <w:r w:rsidRPr="007249A0">
        <w:rPr>
          <w:rFonts w:ascii="Times New Roman" w:hAnsi="Times New Roman" w:cs="Times New Roman"/>
          <w:color w:val="auto"/>
          <w:sz w:val="28"/>
          <w:szCs w:val="28"/>
        </w:rPr>
        <w:t xml:space="preserve">м – соответствует фиолетовому цвету. </w:t>
      </w:r>
    </w:p>
    <w:p w:rsidR="00694555" w:rsidRPr="00791F81" w:rsidRDefault="00694555" w:rsidP="007249A0">
      <w:pPr>
        <w:widowControl/>
        <w:numPr>
          <w:ilvl w:val="0"/>
          <w:numId w:val="1"/>
        </w:numPr>
        <w:shd w:val="clear" w:color="auto" w:fill="FFFFFF"/>
        <w:tabs>
          <w:tab w:val="clear" w:pos="1080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Сравните свой результат с табличным:</w:t>
      </w:r>
    </w:p>
    <w:p w:rsidR="00694555" w:rsidRPr="00791F81" w:rsidRDefault="00694555" w:rsidP="007249A0">
      <w:pPr>
        <w:shd w:val="clear" w:color="auto" w:fill="FFFFFF"/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Красный       (7,6-6,2)10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                Зеленый (5,6-5)10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</w:p>
    <w:p w:rsidR="00694555" w:rsidRPr="00791F81" w:rsidRDefault="00694555" w:rsidP="007249A0">
      <w:pPr>
        <w:shd w:val="clear" w:color="auto" w:fill="FFFFFF"/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Оранжевый  (6,2-5,9)10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                 Голубой (5-4,8)10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</w:p>
    <w:p w:rsidR="00694555" w:rsidRPr="00791F81" w:rsidRDefault="00694555" w:rsidP="007249A0">
      <w:pPr>
        <w:shd w:val="clear" w:color="auto" w:fill="FFFFFF"/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Желтый         (5,9-5,6)10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                Синий (4,8-4,5)10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</w:p>
    <w:p w:rsidR="00694555" w:rsidRPr="00791F81" w:rsidRDefault="00694555" w:rsidP="007249A0">
      <w:pPr>
        <w:shd w:val="clear" w:color="auto" w:fill="FFFFFF"/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Фиолетовый  (4,5-3,8)10</w:t>
      </w:r>
      <w:r w:rsidRPr="00791F81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-7</w:t>
      </w:r>
      <w:r w:rsidRPr="00791F81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</w:p>
    <w:p w:rsidR="00FB4004" w:rsidRDefault="00FB4004" w:rsidP="00FB4004">
      <w:pPr>
        <w:widowControl/>
        <w:shd w:val="clear" w:color="auto" w:fill="FFFFFF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4555" w:rsidRPr="00791F81" w:rsidRDefault="00694555" w:rsidP="007249A0">
      <w:pPr>
        <w:widowControl/>
        <w:numPr>
          <w:ilvl w:val="0"/>
          <w:numId w:val="1"/>
        </w:numPr>
        <w:shd w:val="clear" w:color="auto" w:fill="FFFFFF"/>
        <w:tabs>
          <w:tab w:val="clear" w:pos="1080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1F81">
        <w:rPr>
          <w:rFonts w:ascii="Times New Roman" w:hAnsi="Times New Roman" w:cs="Times New Roman"/>
          <w:color w:val="auto"/>
          <w:sz w:val="28"/>
          <w:szCs w:val="28"/>
        </w:rPr>
        <w:t>Сделайте вывод.</w:t>
      </w:r>
    </w:p>
    <w:p w:rsidR="00694555" w:rsidRDefault="00694555" w:rsidP="00CC40C6">
      <w:pPr>
        <w:jc w:val="both"/>
        <w:rPr>
          <w:rFonts w:ascii="Times New Roman" w:hAnsi="Times New Roman" w:cs="Times New Roman"/>
          <w:color w:val="auto"/>
          <w:sz w:val="28"/>
        </w:rPr>
      </w:pPr>
    </w:p>
    <w:p w:rsidR="00CC40C6" w:rsidRPr="00CC40C6" w:rsidRDefault="00CC40C6" w:rsidP="00CC40C6">
      <w:pPr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CC40C6">
        <w:rPr>
          <w:rFonts w:ascii="Times New Roman" w:hAnsi="Times New Roman" w:cs="Times New Roman"/>
          <w:b/>
          <w:color w:val="auto"/>
          <w:sz w:val="28"/>
        </w:rPr>
        <w:t>Контрольные вопросы.</w:t>
      </w:r>
    </w:p>
    <w:p w:rsidR="000A20DD" w:rsidRPr="000A20DD" w:rsidRDefault="000A20DD" w:rsidP="000A20DD">
      <w:pPr>
        <w:pStyle w:val="ae"/>
        <w:widowControl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A20DD">
        <w:rPr>
          <w:rFonts w:ascii="Times New Roman" w:eastAsia="Times New Roman" w:hAnsi="Times New Roman" w:cs="Times New Roman"/>
          <w:sz w:val="32"/>
          <w:szCs w:val="32"/>
        </w:rPr>
        <w:t xml:space="preserve"> Чем отличается дифракционный спектр от дисперсионного (призматического) спектра?</w:t>
      </w:r>
    </w:p>
    <w:p w:rsidR="000A20DD" w:rsidRPr="000A20DD" w:rsidRDefault="000A20DD" w:rsidP="000A20DD">
      <w:pPr>
        <w:pStyle w:val="ae"/>
        <w:widowControl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A20DD">
        <w:rPr>
          <w:rFonts w:ascii="Times New Roman" w:eastAsia="Times New Roman" w:hAnsi="Times New Roman" w:cs="Times New Roman"/>
          <w:sz w:val="32"/>
          <w:szCs w:val="32"/>
        </w:rPr>
        <w:t>Что называется периодом решётки?</w:t>
      </w:r>
    </w:p>
    <w:p w:rsidR="00132BEF" w:rsidRPr="000A20DD" w:rsidRDefault="00FE4794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D60AE1" w:rsidRPr="000A20DD" w:rsidRDefault="00D60AE1" w:rsidP="007C5CD4">
      <w:pPr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A20DD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sectPr w:rsidR="00D60AE1" w:rsidRPr="000A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0560"/>
    <w:multiLevelType w:val="multilevel"/>
    <w:tmpl w:val="2A5A2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B35234"/>
    <w:multiLevelType w:val="hybridMultilevel"/>
    <w:tmpl w:val="06E4BCC8"/>
    <w:lvl w:ilvl="0" w:tplc="F478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ourier New" w:hAnsi="Times New Roman" w:cs="Times New Roman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1CA2D65"/>
    <w:multiLevelType w:val="hybridMultilevel"/>
    <w:tmpl w:val="173CDF1C"/>
    <w:lvl w:ilvl="0" w:tplc="8AC2D7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C7A21"/>
    <w:multiLevelType w:val="hybridMultilevel"/>
    <w:tmpl w:val="CC0A243A"/>
    <w:lvl w:ilvl="0" w:tplc="4BD81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CC"/>
    <w:rsid w:val="000038CC"/>
    <w:rsid w:val="000A20DD"/>
    <w:rsid w:val="00117523"/>
    <w:rsid w:val="00174F32"/>
    <w:rsid w:val="00257431"/>
    <w:rsid w:val="002A666D"/>
    <w:rsid w:val="00694555"/>
    <w:rsid w:val="006F7E3B"/>
    <w:rsid w:val="00714442"/>
    <w:rsid w:val="007249A0"/>
    <w:rsid w:val="00791F81"/>
    <w:rsid w:val="007C5CD4"/>
    <w:rsid w:val="00833277"/>
    <w:rsid w:val="00903CF6"/>
    <w:rsid w:val="00A06ABA"/>
    <w:rsid w:val="00A64C1D"/>
    <w:rsid w:val="00CC40C6"/>
    <w:rsid w:val="00CE652C"/>
    <w:rsid w:val="00CF5505"/>
    <w:rsid w:val="00D35FDD"/>
    <w:rsid w:val="00D60AE1"/>
    <w:rsid w:val="00DA0F41"/>
    <w:rsid w:val="00DB2E6E"/>
    <w:rsid w:val="00E02A68"/>
    <w:rsid w:val="00E06583"/>
    <w:rsid w:val="00E131A4"/>
    <w:rsid w:val="00F11E82"/>
    <w:rsid w:val="00FB4004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455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6945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sid w:val="0069455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455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styleId="a4">
    <w:name w:val="Body Text"/>
    <w:basedOn w:val="a"/>
    <w:link w:val="a5"/>
    <w:uiPriority w:val="1"/>
    <w:qFormat/>
    <w:rsid w:val="00694555"/>
    <w:rPr>
      <w:rFonts w:ascii="Times New Roman" w:eastAsia="Times New Roman" w:hAnsi="Times New Roman" w:cs="Times New Roman"/>
      <w:color w:val="auto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69455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694555"/>
    <w:pPr>
      <w:ind w:left="725" w:right="725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en-US" w:eastAsia="en-US"/>
    </w:rPr>
  </w:style>
  <w:style w:type="paragraph" w:customStyle="1" w:styleId="3">
    <w:name w:val="Основной текст3"/>
    <w:basedOn w:val="a"/>
    <w:rsid w:val="00694555"/>
    <w:pPr>
      <w:shd w:val="clear" w:color="auto" w:fill="FFFFFF"/>
      <w:spacing w:after="180" w:line="312" w:lineRule="exact"/>
      <w:ind w:hanging="34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Tahoma9pt">
    <w:name w:val="Основной текст + Tahoma;9 pt;Полужирный"/>
    <w:basedOn w:val="a0"/>
    <w:rsid w:val="0069455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0pt">
    <w:name w:val="Основной текст + Курсив;Интервал 0 pt"/>
    <w:basedOn w:val="a0"/>
    <w:rsid w:val="006945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6">
    <w:name w:val="Подпись к картинке_"/>
    <w:basedOn w:val="a0"/>
    <w:link w:val="a7"/>
    <w:rsid w:val="00694555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a8">
    <w:name w:val="Подпись к картинке + Полужирный"/>
    <w:basedOn w:val="a6"/>
    <w:rsid w:val="00694555"/>
    <w:rPr>
      <w:rFonts w:ascii="Tahoma" w:eastAsia="Tahoma" w:hAnsi="Tahoma" w:cs="Tahoma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Tahoma7pt">
    <w:name w:val="Основной текст + Tahoma;7 pt;Курсив"/>
    <w:basedOn w:val="a0"/>
    <w:rsid w:val="0069455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Candara5pt">
    <w:name w:val="Основной текст + Candara;5 pt"/>
    <w:basedOn w:val="a0"/>
    <w:rsid w:val="0069455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paragraph" w:customStyle="1" w:styleId="a7">
    <w:name w:val="Подпись к картинке"/>
    <w:basedOn w:val="a"/>
    <w:link w:val="a6"/>
    <w:rsid w:val="00694555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5"/>
      <w:szCs w:val="15"/>
      <w:lang w:eastAsia="en-US"/>
    </w:rPr>
  </w:style>
  <w:style w:type="character" w:customStyle="1" w:styleId="2TimesNewRoman105pt">
    <w:name w:val="Основной текст (2) + Times New Roman;10;5 pt"/>
    <w:basedOn w:val="2"/>
    <w:rsid w:val="0069455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945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55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CE652C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F11E82"/>
    <w:rPr>
      <w:color w:val="808080"/>
    </w:rPr>
  </w:style>
  <w:style w:type="character" w:styleId="ad">
    <w:name w:val="FollowedHyperlink"/>
    <w:basedOn w:val="a0"/>
    <w:uiPriority w:val="99"/>
    <w:semiHidden/>
    <w:unhideWhenUsed/>
    <w:rsid w:val="006F7E3B"/>
    <w:rPr>
      <w:color w:val="800080" w:themeColor="followedHyperlink"/>
      <w:u w:val="single"/>
    </w:rPr>
  </w:style>
  <w:style w:type="paragraph" w:styleId="ae">
    <w:name w:val="List Paragraph"/>
    <w:basedOn w:val="a"/>
    <w:uiPriority w:val="34"/>
    <w:qFormat/>
    <w:rsid w:val="007C5C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455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6945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sid w:val="0069455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455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styleId="a4">
    <w:name w:val="Body Text"/>
    <w:basedOn w:val="a"/>
    <w:link w:val="a5"/>
    <w:uiPriority w:val="1"/>
    <w:qFormat/>
    <w:rsid w:val="00694555"/>
    <w:rPr>
      <w:rFonts w:ascii="Times New Roman" w:eastAsia="Times New Roman" w:hAnsi="Times New Roman" w:cs="Times New Roman"/>
      <w:color w:val="auto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69455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694555"/>
    <w:pPr>
      <w:ind w:left="725" w:right="725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en-US" w:eastAsia="en-US"/>
    </w:rPr>
  </w:style>
  <w:style w:type="paragraph" w:customStyle="1" w:styleId="3">
    <w:name w:val="Основной текст3"/>
    <w:basedOn w:val="a"/>
    <w:rsid w:val="00694555"/>
    <w:pPr>
      <w:shd w:val="clear" w:color="auto" w:fill="FFFFFF"/>
      <w:spacing w:after="180" w:line="312" w:lineRule="exact"/>
      <w:ind w:hanging="34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Tahoma9pt">
    <w:name w:val="Основной текст + Tahoma;9 pt;Полужирный"/>
    <w:basedOn w:val="a0"/>
    <w:rsid w:val="0069455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0pt">
    <w:name w:val="Основной текст + Курсив;Интервал 0 pt"/>
    <w:basedOn w:val="a0"/>
    <w:rsid w:val="006945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6">
    <w:name w:val="Подпись к картинке_"/>
    <w:basedOn w:val="a0"/>
    <w:link w:val="a7"/>
    <w:rsid w:val="00694555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a8">
    <w:name w:val="Подпись к картинке + Полужирный"/>
    <w:basedOn w:val="a6"/>
    <w:rsid w:val="00694555"/>
    <w:rPr>
      <w:rFonts w:ascii="Tahoma" w:eastAsia="Tahoma" w:hAnsi="Tahoma" w:cs="Tahoma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Tahoma7pt">
    <w:name w:val="Основной текст + Tahoma;7 pt;Курсив"/>
    <w:basedOn w:val="a0"/>
    <w:rsid w:val="0069455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Candara5pt">
    <w:name w:val="Основной текст + Candara;5 pt"/>
    <w:basedOn w:val="a0"/>
    <w:rsid w:val="0069455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paragraph" w:customStyle="1" w:styleId="a7">
    <w:name w:val="Подпись к картинке"/>
    <w:basedOn w:val="a"/>
    <w:link w:val="a6"/>
    <w:rsid w:val="00694555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5"/>
      <w:szCs w:val="15"/>
      <w:lang w:eastAsia="en-US"/>
    </w:rPr>
  </w:style>
  <w:style w:type="character" w:customStyle="1" w:styleId="2TimesNewRoman105pt">
    <w:name w:val="Основной текст (2) + Times New Roman;10;5 pt"/>
    <w:basedOn w:val="2"/>
    <w:rsid w:val="0069455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945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55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CE652C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F11E82"/>
    <w:rPr>
      <w:color w:val="808080"/>
    </w:rPr>
  </w:style>
  <w:style w:type="character" w:styleId="ad">
    <w:name w:val="FollowedHyperlink"/>
    <w:basedOn w:val="a0"/>
    <w:uiPriority w:val="99"/>
    <w:semiHidden/>
    <w:unhideWhenUsed/>
    <w:rsid w:val="006F7E3B"/>
    <w:rPr>
      <w:color w:val="800080" w:themeColor="followedHyperlink"/>
      <w:u w:val="single"/>
    </w:rPr>
  </w:style>
  <w:style w:type="paragraph" w:styleId="ae">
    <w:name w:val="List Paragraph"/>
    <w:basedOn w:val="a"/>
    <w:uiPriority w:val="34"/>
    <w:qFormat/>
    <w:rsid w:val="007C5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fizika.ru/html5/04/index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67AD1-8B9F-4358-9CA4-04C2AC98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5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СВЕТЛАНА</cp:lastModifiedBy>
  <cp:revision>20</cp:revision>
  <dcterms:created xsi:type="dcterms:W3CDTF">2018-04-27T06:57:00Z</dcterms:created>
  <dcterms:modified xsi:type="dcterms:W3CDTF">2025-06-01T16:53:00Z</dcterms:modified>
</cp:coreProperties>
</file>